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2E7F" w:rsidRDefault="002E2E7F" w:rsidP="003C0FE7">
      <w:pPr>
        <w:rPr>
          <w:rFonts w:asciiTheme="majorBidi" w:hAnsiTheme="majorBidi" w:cstheme="majorBidi"/>
          <w:b/>
          <w:bCs/>
          <w:sz w:val="28"/>
          <w:szCs w:val="28"/>
          <w:rtl/>
        </w:rPr>
      </w:pPr>
    </w:p>
    <w:p w:rsidR="003A1299" w:rsidRPr="00D74228" w:rsidRDefault="003A1299" w:rsidP="003C0FE7">
      <w:pPr>
        <w:rPr>
          <w:rFonts w:asciiTheme="majorBidi" w:hAnsiTheme="majorBidi" w:cstheme="majorBidi"/>
          <w:b/>
          <w:bCs/>
          <w:sz w:val="28"/>
          <w:szCs w:val="28"/>
        </w:rPr>
      </w:pPr>
    </w:p>
    <w:p w:rsidR="003C0FE7" w:rsidRPr="00D74228" w:rsidRDefault="002E2E7F" w:rsidP="003C0FE7">
      <w:pPr>
        <w:rPr>
          <w:rFonts w:asciiTheme="majorBidi" w:hAnsiTheme="majorBidi" w:cstheme="majorBidi"/>
          <w:b/>
          <w:bCs/>
          <w:sz w:val="28"/>
          <w:szCs w:val="28"/>
        </w:rPr>
      </w:pPr>
      <w:r>
        <w:rPr>
          <w:rFonts w:asciiTheme="majorBidi" w:hAnsiTheme="majorBidi" w:cstheme="majorBidi"/>
          <w:b/>
          <w:bCs/>
          <w:noProof/>
          <w:sz w:val="28"/>
          <w:szCs w:val="28"/>
          <w:lang w:eastAsia="fr-FR"/>
        </w:rPr>
        <w:pict>
          <v:shapetype id="_x0000_t52" coordsize="21600,21600" o:spt="52" adj="23400,24400,25200,21600,25200,4050,23400,4050" path="m@0@1l@2@3@4@5@6@7nfem@6,l@6,21600nfem,l21600,r,21600l,21600xe">
            <v:stroke joinstyle="miter"/>
            <v:formulas>
              <v:f eqn="val #0"/>
              <v:f eqn="val #1"/>
              <v:f eqn="val #2"/>
              <v:f eqn="val #3"/>
              <v:f eqn="val #4"/>
              <v:f eqn="val #5"/>
              <v:f eqn="val #6"/>
              <v:f eqn="val #7"/>
            </v:formulas>
            <v:path arrowok="t" o:extrusionok="f" gradientshapeok="t" o:connecttype="custom" o:connectlocs="@0,@1;10800,0;10800,21600;0,10800;21600,10800"/>
            <v:handles>
              <v:h position="#0,#1"/>
              <v:h position="#2,#3"/>
              <v:h position="#4,#5"/>
              <v:h position="#6,#7"/>
            </v:handles>
            <o:callout v:ext="edit" type="threeSegment" on="t" accentbar="t"/>
          </v:shapetype>
          <v:shape id="_x0000_s1094" type="#_x0000_t52" style="position:absolute;margin-left:70.3pt;margin-top:2.25pt;width:381.8pt;height:73.5pt;z-index:251753472" adj="20126,35148,23659,18588,23659,2645,21939,2645" filled="f" fillcolor="#fde9d9 [665]">
            <v:textbox style="mso-next-textbox:#_x0000_s1094">
              <w:txbxContent>
                <w:p w:rsidR="009F0A13" w:rsidRPr="003A1299" w:rsidRDefault="009F0A13">
                  <w:pPr>
                    <w:rPr>
                      <w:rFonts w:ascii="Vivaldi" w:hAnsi="Vivaldi"/>
                      <w:b/>
                      <w:bCs/>
                      <w:sz w:val="36"/>
                      <w:szCs w:val="36"/>
                    </w:rPr>
                  </w:pPr>
                  <w:r w:rsidRPr="003A1299">
                    <w:rPr>
                      <w:rFonts w:ascii="Vivaldi" w:hAnsi="Vivaldi"/>
                      <w:b/>
                      <w:bCs/>
                      <w:sz w:val="36"/>
                      <w:szCs w:val="36"/>
                    </w:rPr>
                    <w:t>Nom et prénom : ………………………………………………………………….........</w:t>
                  </w:r>
                </w:p>
                <w:p w:rsidR="009F0A13" w:rsidRPr="003A1299" w:rsidRDefault="009F0A13">
                  <w:pPr>
                    <w:rPr>
                      <w:rFonts w:ascii="Vivaldi" w:hAnsi="Vivaldi"/>
                      <w:b/>
                      <w:bCs/>
                      <w:sz w:val="36"/>
                      <w:szCs w:val="36"/>
                    </w:rPr>
                  </w:pPr>
                  <w:r w:rsidRPr="003A1299">
                    <w:rPr>
                      <w:rFonts w:ascii="Vivaldi" w:hAnsi="Vivaldi"/>
                      <w:b/>
                      <w:bCs/>
                      <w:sz w:val="36"/>
                      <w:szCs w:val="36"/>
                    </w:rPr>
                    <w:t>Classe : …………………………………………………………………………………………</w:t>
                  </w:r>
                </w:p>
              </w:txbxContent>
            </v:textbox>
            <o:callout v:ext="edit" minusy="t"/>
          </v:shape>
        </w:pict>
      </w:r>
      <w:r w:rsidR="003C0FE7">
        <w:rPr>
          <w:rFonts w:asciiTheme="majorBidi" w:hAnsiTheme="majorBidi" w:cstheme="majorBidi"/>
          <w:b/>
          <w:bCs/>
          <w:sz w:val="28"/>
          <w:szCs w:val="28"/>
        </w:rPr>
        <w:tab/>
        <w:t xml:space="preserve"> </w:t>
      </w:r>
    </w:p>
    <w:p w:rsidR="003C0FE7" w:rsidRDefault="003C0FE7" w:rsidP="003C0FE7">
      <w:bookmarkStart w:id="0" w:name="_GoBack"/>
      <w:bookmarkEnd w:id="0"/>
    </w:p>
    <w:p w:rsidR="003C0FE7" w:rsidRDefault="003C0FE7" w:rsidP="003C0FE7"/>
    <w:p w:rsidR="003C0FE7" w:rsidRDefault="00B272F7" w:rsidP="003C0FE7">
      <w:r>
        <w:rPr>
          <w:noProof/>
          <w:lang w:eastAsia="fr-FR"/>
        </w:rPr>
        <w:pict>
          <v:shapetype id="_x0000_t202" coordsize="21600,21600" o:spt="202" path="m,l,21600r21600,l21600,xe">
            <v:stroke joinstyle="miter"/>
            <v:path gradientshapeok="t" o:connecttype="rect"/>
          </v:shapetype>
          <v:shape id="_x0000_s1026" type="#_x0000_t202" style="position:absolute;margin-left:-19.25pt;margin-top:11pt;width:563.45pt;height:151.55pt;z-index:251660288" stroked="f">
            <v:textbox style="mso-next-textbox:#_x0000_s1026">
              <w:txbxContent>
                <w:p w:rsidR="009F0A13" w:rsidRPr="008C1ACF" w:rsidRDefault="002E2E7F" w:rsidP="002E2E7F">
                  <w:pPr>
                    <w:jc w:val="center"/>
                    <w:rPr>
                      <w:rFonts w:ascii="Vivaldi" w:hAnsi="Vivaldi"/>
                      <w:sz w:val="96"/>
                      <w:szCs w:val="96"/>
                    </w:rPr>
                  </w:pPr>
                  <w:r>
                    <w:rPr>
                      <w:rFonts w:ascii="Vivaldi" w:hAnsi="Vivaldi"/>
                      <w:sz w:val="96"/>
                      <w:szCs w:val="96"/>
                    </w:rPr>
                    <w:t>Fascicule de ’l’élève</w:t>
                  </w:r>
                </w:p>
                <w:p w:rsidR="009F0A13" w:rsidRPr="008C1ACF" w:rsidRDefault="009F0A13" w:rsidP="003C0FE7">
                  <w:pPr>
                    <w:jc w:val="center"/>
                    <w:rPr>
                      <w:rFonts w:ascii="Vivaldi" w:hAnsi="Vivaldi"/>
                      <w:sz w:val="96"/>
                      <w:szCs w:val="96"/>
                    </w:rPr>
                  </w:pPr>
                  <w:r w:rsidRPr="008C1ACF">
                    <w:rPr>
                      <w:rFonts w:ascii="Vivaldi" w:hAnsi="Vivaldi"/>
                      <w:sz w:val="96"/>
                      <w:szCs w:val="96"/>
                    </w:rPr>
                    <w:t>1</w:t>
                  </w:r>
                  <w:r w:rsidRPr="008C1ACF">
                    <w:rPr>
                      <w:rFonts w:ascii="Vivaldi" w:hAnsi="Vivaldi"/>
                      <w:sz w:val="96"/>
                      <w:szCs w:val="96"/>
                      <w:vertAlign w:val="superscript"/>
                    </w:rPr>
                    <w:t>er</w:t>
                  </w:r>
                  <w:r w:rsidRPr="008C1ACF">
                    <w:rPr>
                      <w:rFonts w:ascii="Vivaldi" w:hAnsi="Vivaldi"/>
                      <w:sz w:val="96"/>
                      <w:szCs w:val="96"/>
                    </w:rPr>
                    <w:t xml:space="preserve"> BAC </w:t>
                  </w:r>
                  <w:r w:rsidRPr="008C1ACF">
                    <w:rPr>
                      <w:rFonts w:ascii="Vivaldi" w:hAnsi="Vivaldi"/>
                      <w:b/>
                      <w:bCs/>
                      <w:sz w:val="56"/>
                      <w:szCs w:val="56"/>
                    </w:rPr>
                    <w:t>sciences expérimentales</w:t>
                  </w:r>
                </w:p>
              </w:txbxContent>
            </v:textbox>
          </v:shape>
        </w:pict>
      </w:r>
    </w:p>
    <w:p w:rsidR="003C0FE7" w:rsidRDefault="003C0FE7" w:rsidP="003C0FE7"/>
    <w:p w:rsidR="003C0FE7" w:rsidRDefault="003C0FE7" w:rsidP="003C0FE7"/>
    <w:p w:rsidR="003C0FE7" w:rsidRDefault="003C0FE7" w:rsidP="003C0FE7"/>
    <w:p w:rsidR="003C0FE7" w:rsidRDefault="003C0FE7" w:rsidP="003C0FE7"/>
    <w:p w:rsidR="003C0FE7" w:rsidRPr="00F7035B" w:rsidRDefault="003C0FE7" w:rsidP="003C0FE7">
      <w:pPr>
        <w:rPr>
          <w:rFonts w:ascii="French Script MT" w:hAnsi="French Script MT"/>
          <w:b/>
          <w:bCs/>
          <w:sz w:val="56"/>
          <w:szCs w:val="56"/>
        </w:rPr>
      </w:pPr>
    </w:p>
    <w:p w:rsidR="003C0FE7" w:rsidRDefault="003C0FE7" w:rsidP="003C0FE7">
      <w:pPr>
        <w:jc w:val="center"/>
        <w:rPr>
          <w:rFonts w:ascii="French Script MT" w:hAnsi="French Script MT"/>
          <w:b/>
          <w:bCs/>
          <w:sz w:val="56"/>
          <w:szCs w:val="56"/>
        </w:rPr>
      </w:pPr>
      <w:r>
        <w:rPr>
          <w:rFonts w:ascii="French Script MT" w:hAnsi="French Script MT"/>
          <w:b/>
          <w:bCs/>
          <w:noProof/>
          <w:sz w:val="56"/>
          <w:szCs w:val="56"/>
          <w:lang w:eastAsia="fr-FR"/>
        </w:rPr>
        <w:drawing>
          <wp:anchor distT="0" distB="0" distL="114300" distR="114300" simplePos="0" relativeHeight="251661312" behindDoc="0" locked="0" layoutInCell="1" allowOverlap="1">
            <wp:simplePos x="0" y="0"/>
            <wp:positionH relativeFrom="column">
              <wp:posOffset>220980</wp:posOffset>
            </wp:positionH>
            <wp:positionV relativeFrom="paragraph">
              <wp:posOffset>886460</wp:posOffset>
            </wp:positionV>
            <wp:extent cx="2766060" cy="2636520"/>
            <wp:effectExtent l="19050" t="0" r="0" b="0"/>
            <wp:wrapThrough wrapText="bothSides">
              <wp:wrapPolygon edited="0">
                <wp:start x="-149" y="0"/>
                <wp:lineTo x="-149" y="21382"/>
                <wp:lineTo x="21570" y="21382"/>
                <wp:lineTo x="21570" y="0"/>
                <wp:lineTo x="-149" y="0"/>
              </wp:wrapPolygon>
            </wp:wrapThrough>
            <wp:docPr id="92" name="Image 91" descr="balanced-rock-2119577_960_7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lanced-rock-2119577_960_720.jpg"/>
                    <pic:cNvPicPr/>
                  </pic:nvPicPr>
                  <pic:blipFill>
                    <a:blip r:embed="rId7" cstate="print"/>
                    <a:stretch>
                      <a:fillRect/>
                    </a:stretch>
                  </pic:blipFill>
                  <pic:spPr>
                    <a:xfrm>
                      <a:off x="0" y="0"/>
                      <a:ext cx="2766060" cy="2636520"/>
                    </a:xfrm>
                    <a:prstGeom prst="rect">
                      <a:avLst/>
                    </a:prstGeom>
                  </pic:spPr>
                </pic:pic>
              </a:graphicData>
            </a:graphic>
          </wp:anchor>
        </w:drawing>
      </w:r>
      <w:r w:rsidR="00B272F7">
        <w:rPr>
          <w:rFonts w:ascii="French Script MT" w:hAnsi="French Script MT"/>
          <w:b/>
          <w:bCs/>
          <w:sz w:val="56"/>
          <w:szCs w:val="56"/>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523pt;height:54.5pt" adj="5665" fillcolor="black">
            <v:shadow color="#868686"/>
            <v:textpath style="font-family:&quot;Impact&quot;;v-text-kern:t" trim="t" fitpath="t" xscale="f" string="les phénomènes géologiques externes"/>
          </v:shape>
        </w:pict>
      </w:r>
    </w:p>
    <w:p w:rsidR="003C0FE7" w:rsidRDefault="003C0FE7" w:rsidP="003C0FE7">
      <w:pPr>
        <w:jc w:val="center"/>
        <w:rPr>
          <w:rFonts w:ascii="French Script MT" w:hAnsi="French Script MT"/>
          <w:b/>
          <w:bCs/>
          <w:sz w:val="56"/>
          <w:szCs w:val="56"/>
        </w:rPr>
      </w:pPr>
      <w:r>
        <w:rPr>
          <w:rFonts w:ascii="French Script MT" w:hAnsi="French Script MT"/>
          <w:b/>
          <w:bCs/>
          <w:noProof/>
          <w:sz w:val="56"/>
          <w:szCs w:val="56"/>
          <w:lang w:eastAsia="fr-FR"/>
        </w:rPr>
        <w:drawing>
          <wp:inline distT="0" distB="0" distL="0" distR="0">
            <wp:extent cx="3537139" cy="2644574"/>
            <wp:effectExtent l="19050" t="0" r="6161" b="0"/>
            <wp:docPr id="93" name="Image 92" descr="44196225f229c78d957a63f23565535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4196225f229c78d957a63f23565535e.jpg"/>
                    <pic:cNvPicPr/>
                  </pic:nvPicPr>
                  <pic:blipFill>
                    <a:blip r:embed="rId8" cstate="print"/>
                    <a:stretch>
                      <a:fillRect/>
                    </a:stretch>
                  </pic:blipFill>
                  <pic:spPr>
                    <a:xfrm>
                      <a:off x="0" y="0"/>
                      <a:ext cx="3542892" cy="2648875"/>
                    </a:xfrm>
                    <a:prstGeom prst="rect">
                      <a:avLst/>
                    </a:prstGeom>
                  </pic:spPr>
                </pic:pic>
              </a:graphicData>
            </a:graphic>
          </wp:inline>
        </w:drawing>
      </w:r>
    </w:p>
    <w:p w:rsidR="003C0FE7" w:rsidRDefault="003C0FE7" w:rsidP="003C0FE7">
      <w:pPr>
        <w:rPr>
          <w:rFonts w:ascii="Monotype Corsiva" w:hAnsi="Monotype Corsiva" w:cstheme="majorBidi"/>
          <w:b/>
          <w:bCs/>
          <w:sz w:val="28"/>
          <w:szCs w:val="28"/>
        </w:rPr>
      </w:pPr>
      <w:r>
        <w:rPr>
          <w:rFonts w:ascii="Monotype Corsiva" w:hAnsi="Monotype Corsiva" w:cstheme="majorBidi"/>
          <w:b/>
          <w:bCs/>
          <w:sz w:val="28"/>
          <w:szCs w:val="28"/>
        </w:rPr>
        <w:t xml:space="preserve">           </w:t>
      </w:r>
    </w:p>
    <w:p w:rsidR="003C0FE7" w:rsidRPr="00D361C7" w:rsidRDefault="003C0FE7" w:rsidP="003C0FE7">
      <w:pPr>
        <w:rPr>
          <w:rFonts w:ascii="Monotype Corsiva" w:hAnsi="Monotype Corsiva" w:cstheme="majorBidi"/>
          <w:sz w:val="28"/>
          <w:szCs w:val="28"/>
        </w:rPr>
      </w:pPr>
      <w:r w:rsidRPr="00D361C7">
        <w:rPr>
          <w:rFonts w:ascii="Monotype Corsiva" w:hAnsi="Monotype Corsiva" w:cstheme="majorBidi"/>
          <w:sz w:val="28"/>
          <w:szCs w:val="28"/>
        </w:rPr>
        <w:t xml:space="preserve">            Chapitre 1 : réalisation de la carte paléogéographique d’un ancien  bassin sédimentaire</w:t>
      </w:r>
    </w:p>
    <w:p w:rsidR="003C0FE7" w:rsidRPr="009C0D84" w:rsidRDefault="003C0FE7" w:rsidP="003C0FE7">
      <w:pPr>
        <w:rPr>
          <w:rFonts w:ascii="Monotype Corsiva" w:hAnsi="Monotype Corsiva" w:cstheme="majorBidi"/>
          <w:b/>
          <w:bCs/>
          <w:sz w:val="28"/>
          <w:szCs w:val="28"/>
        </w:rPr>
      </w:pPr>
      <w:r>
        <w:rPr>
          <w:rFonts w:ascii="Monotype Corsiva" w:hAnsi="Monotype Corsiva" w:cstheme="majorBidi"/>
          <w:b/>
          <w:bCs/>
          <w:sz w:val="28"/>
          <w:szCs w:val="28"/>
        </w:rPr>
        <w:t xml:space="preserve">            </w:t>
      </w:r>
      <w:r w:rsidRPr="009C0D84">
        <w:rPr>
          <w:rFonts w:ascii="Monotype Corsiva" w:hAnsi="Monotype Corsiva" w:cstheme="majorBidi"/>
          <w:b/>
          <w:bCs/>
          <w:sz w:val="28"/>
          <w:szCs w:val="28"/>
        </w:rPr>
        <w:t>Chapitre 2 : la stratigraphie et les subdivisions du temps géologique</w:t>
      </w:r>
    </w:p>
    <w:p w:rsidR="003C0FE7" w:rsidRPr="00D361C7" w:rsidRDefault="003C0FE7" w:rsidP="003C0FE7">
      <w:pPr>
        <w:rPr>
          <w:rFonts w:ascii="Monotype Corsiva" w:hAnsi="Monotype Corsiva" w:cstheme="majorBidi"/>
          <w:sz w:val="28"/>
          <w:szCs w:val="28"/>
        </w:rPr>
      </w:pPr>
      <w:r w:rsidRPr="00D361C7">
        <w:rPr>
          <w:rFonts w:ascii="Monotype Corsiva" w:hAnsi="Monotype Corsiva" w:cstheme="majorBidi"/>
          <w:sz w:val="28"/>
          <w:szCs w:val="28"/>
        </w:rPr>
        <w:t xml:space="preserve">            Chapitre 3 : la carte géologique et la reconstitution de l’histoire géologique d’une région donnée</w:t>
      </w:r>
    </w:p>
    <w:p w:rsidR="002F224E" w:rsidRDefault="002F224E"/>
    <w:p w:rsidR="003A1299" w:rsidRDefault="003C0FE7" w:rsidP="003A1299">
      <w:pPr>
        <w:jc w:val="center"/>
        <w:rPr>
          <w:rFonts w:asciiTheme="majorBidi" w:hAnsiTheme="majorBidi" w:cstheme="majorBidi"/>
          <w:b/>
          <w:bCs/>
        </w:rPr>
      </w:pPr>
      <w:r>
        <w:rPr>
          <w:rFonts w:asciiTheme="majorBidi" w:hAnsiTheme="majorBidi" w:cstheme="majorBidi"/>
          <w:b/>
          <w:bCs/>
        </w:rPr>
        <w:t>Année scolaire : 2018/2019</w:t>
      </w:r>
    </w:p>
    <w:p w:rsidR="00A00A15" w:rsidRPr="003A1299" w:rsidRDefault="00B272F7" w:rsidP="003A1299">
      <w:pPr>
        <w:jc w:val="center"/>
        <w:rPr>
          <w:rFonts w:asciiTheme="majorBidi" w:hAnsiTheme="majorBidi" w:cstheme="majorBidi"/>
          <w:b/>
          <w:bCs/>
        </w:rPr>
      </w:pPr>
      <w:r>
        <w:rPr>
          <w:noProof/>
          <w:lang w:eastAsia="fr-FR"/>
        </w:rPr>
        <w:lastRenderedPageBreak/>
        <w:pict>
          <v:shape id="_x0000_s1031" type="#_x0000_t202" style="position:absolute;left:0;text-align:left;margin-left:30pt;margin-top:157.5pt;width:510.75pt;height:170.25pt;z-index:251666432" filled="f" stroked="f">
            <v:textbox style="mso-next-textbox:#_x0000_s1031">
              <w:txbxContent>
                <w:p w:rsidR="009F0A13" w:rsidRPr="00325FB4" w:rsidRDefault="009F0A13" w:rsidP="00325FB4">
                  <w:pPr>
                    <w:spacing w:line="360" w:lineRule="auto"/>
                    <w:jc w:val="both"/>
                    <w:rPr>
                      <w:rFonts w:asciiTheme="majorBidi" w:hAnsiTheme="majorBidi" w:cstheme="majorBidi"/>
                      <w:sz w:val="24"/>
                      <w:szCs w:val="24"/>
                    </w:rPr>
                  </w:pPr>
                  <w:r w:rsidRPr="00325FB4">
                    <w:rPr>
                      <w:rFonts w:asciiTheme="majorBidi" w:hAnsiTheme="majorBidi" w:cstheme="majorBidi"/>
                      <w:sz w:val="24"/>
                      <w:szCs w:val="24"/>
                    </w:rPr>
                    <w:t xml:space="preserve">La </w:t>
                  </w:r>
                  <w:r w:rsidRPr="00325FB4">
                    <w:rPr>
                      <w:rFonts w:asciiTheme="majorBidi" w:hAnsiTheme="majorBidi" w:cstheme="majorBidi"/>
                      <w:b/>
                      <w:bCs/>
                      <w:sz w:val="24"/>
                      <w:szCs w:val="24"/>
                    </w:rPr>
                    <w:t>stratigraphie</w:t>
                  </w:r>
                  <w:r w:rsidRPr="00325FB4">
                    <w:rPr>
                      <w:rFonts w:asciiTheme="majorBidi" w:hAnsiTheme="majorBidi" w:cstheme="majorBidi"/>
                      <w:sz w:val="24"/>
                      <w:szCs w:val="24"/>
                    </w:rPr>
                    <w:t xml:space="preserve"> est une discipline des sciences de la Terre qui étudie la succession des différentes couches géologiques ou strates.</w:t>
                  </w:r>
                </w:p>
                <w:p w:rsidR="009F0A13" w:rsidRDefault="009F0A13" w:rsidP="00325FB4">
                  <w:pPr>
                    <w:spacing w:line="360" w:lineRule="auto"/>
                    <w:jc w:val="both"/>
                    <w:rPr>
                      <w:rFonts w:asciiTheme="majorBidi" w:hAnsiTheme="majorBidi" w:cstheme="majorBidi"/>
                      <w:sz w:val="24"/>
                      <w:szCs w:val="24"/>
                    </w:rPr>
                  </w:pPr>
                  <w:r w:rsidRPr="00325FB4">
                    <w:rPr>
                      <w:rFonts w:asciiTheme="majorBidi" w:hAnsiTheme="majorBidi" w:cstheme="majorBidi"/>
                      <w:sz w:val="24"/>
                      <w:szCs w:val="24"/>
                    </w:rPr>
                    <w:t>L’histoire de la Terre commence il y a 4,6 milliards d’années. De nombreuses modifications, apparitions ou disparitions des êtres vivants ont permettait de divisé ces 4,6 milliards d’années en plusieurs périodes appelés « ère</w:t>
                  </w:r>
                  <w:r>
                    <w:rPr>
                      <w:rFonts w:asciiTheme="majorBidi" w:hAnsiTheme="majorBidi" w:cstheme="majorBidi"/>
                      <w:sz w:val="24"/>
                      <w:szCs w:val="24"/>
                    </w:rPr>
                    <w:t>s</w:t>
                  </w:r>
                  <w:r w:rsidRPr="00325FB4">
                    <w:rPr>
                      <w:rFonts w:asciiTheme="majorBidi" w:hAnsiTheme="majorBidi" w:cstheme="majorBidi"/>
                      <w:sz w:val="24"/>
                      <w:szCs w:val="24"/>
                    </w:rPr>
                    <w:t xml:space="preserve"> », chaque ère est divisé en sous périodes appelés « étages »  constituant ainsi une </w:t>
                  </w:r>
                  <w:r w:rsidRPr="00325FB4">
                    <w:rPr>
                      <w:rFonts w:asciiTheme="majorBidi" w:hAnsiTheme="majorBidi" w:cstheme="majorBidi"/>
                      <w:b/>
                      <w:bCs/>
                      <w:sz w:val="24"/>
                      <w:szCs w:val="24"/>
                    </w:rPr>
                    <w:t>échelle des temps</w:t>
                  </w:r>
                  <w:r w:rsidRPr="00325FB4">
                    <w:rPr>
                      <w:rFonts w:asciiTheme="majorBidi" w:hAnsiTheme="majorBidi" w:cstheme="majorBidi"/>
                      <w:sz w:val="24"/>
                      <w:szCs w:val="24"/>
                    </w:rPr>
                    <w:t>.</w:t>
                  </w:r>
                </w:p>
                <w:p w:rsidR="009F0A13" w:rsidRPr="00A00A15" w:rsidRDefault="009F0A13" w:rsidP="00325FB4">
                  <w:pPr>
                    <w:spacing w:line="360" w:lineRule="auto"/>
                    <w:jc w:val="both"/>
                    <w:rPr>
                      <w:rFonts w:asciiTheme="majorBidi" w:hAnsiTheme="majorBidi" w:cstheme="majorBidi"/>
                      <w:b/>
                      <w:bCs/>
                      <w:sz w:val="24"/>
                      <w:szCs w:val="24"/>
                    </w:rPr>
                  </w:pPr>
                  <w:r w:rsidRPr="00A00A15">
                    <w:rPr>
                      <w:rFonts w:asciiTheme="majorBidi" w:hAnsiTheme="majorBidi" w:cstheme="majorBidi"/>
                      <w:b/>
                      <w:bCs/>
                      <w:sz w:val="24"/>
                      <w:szCs w:val="24"/>
                    </w:rPr>
                    <w:t>Comment établir les subdivisions géochronologiques pour construire l’échelle stratigraphique ?</w:t>
                  </w:r>
                </w:p>
              </w:txbxContent>
            </v:textbox>
          </v:shape>
        </w:pict>
      </w:r>
      <w:r>
        <w:rPr>
          <w:noProof/>
          <w:lang w:eastAsia="fr-FR"/>
        </w:rPr>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_x0000_s1032" type="#_x0000_t97" style="position:absolute;left:0;text-align:left;margin-left:92.05pt;margin-top:375.45pt;width:365.9pt;height:285.35pt;z-index:251667456" fillcolor="#fde9d9 [665]">
            <v:textbox style="mso-next-textbox:#_x0000_s1032">
              <w:txbxContent>
                <w:p w:rsidR="009F0A13" w:rsidRDefault="009F0A13" w:rsidP="00325FB4">
                  <w:pPr>
                    <w:rPr>
                      <w:rFonts w:asciiTheme="majorBidi" w:hAnsiTheme="majorBidi" w:cstheme="majorBidi"/>
                      <w:sz w:val="24"/>
                      <w:szCs w:val="24"/>
                    </w:rPr>
                  </w:pPr>
                </w:p>
                <w:p w:rsidR="009F0A13" w:rsidRDefault="009F0A13" w:rsidP="00A00A15">
                  <w:pPr>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1</w:t>
                  </w:r>
                  <w:r>
                    <w:rPr>
                      <w:rFonts w:asciiTheme="majorBidi" w:hAnsiTheme="majorBidi" w:cstheme="majorBidi"/>
                      <w:sz w:val="24"/>
                      <w:szCs w:val="24"/>
                    </w:rPr>
                    <w:t> : les principes stratigraphiques (1)</w:t>
                  </w:r>
                </w:p>
                <w:p w:rsidR="009F0A13" w:rsidRDefault="009F0A13" w:rsidP="00A00A15">
                  <w:pPr>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2</w:t>
                  </w:r>
                  <w:r>
                    <w:rPr>
                      <w:rFonts w:asciiTheme="majorBidi" w:hAnsiTheme="majorBidi" w:cstheme="majorBidi"/>
                      <w:sz w:val="24"/>
                      <w:szCs w:val="24"/>
                    </w:rPr>
                    <w:t> : les principes stratigraphiques (2)</w:t>
                  </w:r>
                </w:p>
                <w:p w:rsidR="009F0A13" w:rsidRDefault="009F0A13" w:rsidP="00A00A15">
                  <w:pPr>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3</w:t>
                  </w:r>
                  <w:r>
                    <w:rPr>
                      <w:rFonts w:asciiTheme="majorBidi" w:hAnsiTheme="majorBidi" w:cstheme="majorBidi"/>
                      <w:sz w:val="24"/>
                      <w:szCs w:val="24"/>
                    </w:rPr>
                    <w:t xml:space="preserve"> : à la recherche des subdivisions </w:t>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t xml:space="preserve">       géochronologiques (1)</w:t>
                  </w:r>
                </w:p>
                <w:p w:rsidR="009F0A13" w:rsidRDefault="009F0A13" w:rsidP="00A00A15">
                  <w:pPr>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4</w:t>
                  </w:r>
                  <w:r>
                    <w:rPr>
                      <w:rFonts w:asciiTheme="majorBidi" w:hAnsiTheme="majorBidi" w:cstheme="majorBidi"/>
                      <w:sz w:val="24"/>
                      <w:szCs w:val="24"/>
                    </w:rPr>
                    <w:t xml:space="preserve"> : à la recherche des subdivisions </w:t>
                  </w:r>
                  <w:r>
                    <w:rPr>
                      <w:rFonts w:asciiTheme="majorBidi" w:hAnsiTheme="majorBidi" w:cstheme="majorBidi"/>
                      <w:sz w:val="24"/>
                      <w:szCs w:val="24"/>
                    </w:rPr>
                    <w:tab/>
                    <w:t xml:space="preserve">     </w:t>
                  </w:r>
                  <w:r>
                    <w:rPr>
                      <w:rFonts w:asciiTheme="majorBidi" w:hAnsiTheme="majorBidi" w:cstheme="majorBidi"/>
                      <w:sz w:val="24"/>
                      <w:szCs w:val="24"/>
                    </w:rPr>
                    <w:tab/>
                  </w:r>
                  <w:r>
                    <w:rPr>
                      <w:rFonts w:asciiTheme="majorBidi" w:hAnsiTheme="majorBidi" w:cstheme="majorBidi"/>
                      <w:sz w:val="24"/>
                      <w:szCs w:val="24"/>
                    </w:rPr>
                    <w:tab/>
                    <w:t xml:space="preserve">       géochronologiques (2)</w:t>
                  </w:r>
                </w:p>
                <w:p w:rsidR="009F0A13" w:rsidRDefault="009F0A13" w:rsidP="00A00A15">
                  <w:pPr>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5</w:t>
                  </w:r>
                  <w:r>
                    <w:rPr>
                      <w:rFonts w:asciiTheme="majorBidi" w:hAnsiTheme="majorBidi" w:cstheme="majorBidi"/>
                      <w:sz w:val="24"/>
                      <w:szCs w:val="24"/>
                    </w:rPr>
                    <w:t xml:space="preserve"> : les grandes subdivisions géochronologiques  </w:t>
                  </w:r>
                </w:p>
                <w:p w:rsidR="009F0A13" w:rsidRDefault="009F0A13" w:rsidP="00A00A15">
                  <w:pPr>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6 </w:t>
                  </w:r>
                  <w:r>
                    <w:rPr>
                      <w:rFonts w:asciiTheme="majorBidi" w:hAnsiTheme="majorBidi" w:cstheme="majorBidi"/>
                      <w:sz w:val="24"/>
                      <w:szCs w:val="24"/>
                    </w:rPr>
                    <w:t>: l’échelle stratigraphique</w:t>
                  </w:r>
                </w:p>
                <w:p w:rsidR="009F0A13" w:rsidRPr="00D74228" w:rsidRDefault="009F0A13" w:rsidP="00325FB4">
                  <w:pPr>
                    <w:jc w:val="both"/>
                    <w:rPr>
                      <w:rFonts w:asciiTheme="majorBidi" w:hAnsiTheme="majorBidi" w:cstheme="majorBidi"/>
                      <w:sz w:val="24"/>
                      <w:szCs w:val="24"/>
                    </w:rPr>
                  </w:pPr>
                </w:p>
              </w:txbxContent>
            </v:textbox>
          </v:shape>
        </w:pict>
      </w:r>
      <w:r>
        <w:rPr>
          <w:noProof/>
          <w:lang w:eastAsia="fr-FR"/>
        </w:rPr>
        <w:pict>
          <v:shape id="_x0000_s1030" type="#_x0000_t202" style="position:absolute;left:0;text-align:left;margin-left:192pt;margin-top:40.5pt;width:360.75pt;height:93pt;z-index:251665408" filled="f" stroked="f">
            <v:textbox style="mso-next-textbox:#_x0000_s1030">
              <w:txbxContent>
                <w:p w:rsidR="009F0A13" w:rsidRPr="00325FB4" w:rsidRDefault="009F0A13" w:rsidP="003C0FE7">
                  <w:pPr>
                    <w:rPr>
                      <w:rFonts w:asciiTheme="majorBidi" w:hAnsiTheme="majorBidi" w:cstheme="majorBidi"/>
                      <w:sz w:val="48"/>
                      <w:szCs w:val="48"/>
                    </w:rPr>
                  </w:pPr>
                  <w:r w:rsidRPr="00325FB4">
                    <w:rPr>
                      <w:rFonts w:asciiTheme="majorBidi" w:hAnsiTheme="majorBidi" w:cstheme="majorBidi"/>
                      <w:sz w:val="48"/>
                      <w:szCs w:val="48"/>
                    </w:rPr>
                    <w:t xml:space="preserve">La stratigraphie et les subdivisions </w:t>
                  </w:r>
                </w:p>
                <w:p w:rsidR="009F0A13" w:rsidRPr="00325FB4" w:rsidRDefault="009F0A13" w:rsidP="003C0FE7">
                  <w:pPr>
                    <w:rPr>
                      <w:rFonts w:asciiTheme="majorBidi" w:hAnsiTheme="majorBidi" w:cstheme="majorBidi"/>
                      <w:sz w:val="48"/>
                      <w:szCs w:val="48"/>
                    </w:rPr>
                  </w:pPr>
                  <w:r w:rsidRPr="00325FB4">
                    <w:rPr>
                      <w:rFonts w:asciiTheme="majorBidi" w:hAnsiTheme="majorBidi" w:cstheme="majorBidi"/>
                      <w:sz w:val="48"/>
                      <w:szCs w:val="48"/>
                    </w:rPr>
                    <w:tab/>
                  </w:r>
                  <w:r w:rsidRPr="00325FB4">
                    <w:rPr>
                      <w:rFonts w:asciiTheme="majorBidi" w:hAnsiTheme="majorBidi" w:cstheme="majorBidi"/>
                      <w:sz w:val="48"/>
                      <w:szCs w:val="48"/>
                    </w:rPr>
                    <w:tab/>
                    <w:t>du temps géologique</w:t>
                  </w:r>
                </w:p>
                <w:p w:rsidR="009F0A13" w:rsidRDefault="009F0A13"/>
              </w:txbxContent>
            </v:textbox>
          </v:shape>
        </w:pict>
      </w:r>
      <w:r>
        <w:rPr>
          <w:noProof/>
          <w:lang w:eastAsia="fr-FR"/>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29" type="#_x0000_t13" style="position:absolute;left:0;text-align:left;margin-left:-35.15pt;margin-top:20.1pt;width:210.15pt;height:127.25pt;z-index:251664384" fillcolor="#fbd4b4 [1305]">
            <v:textbox style="mso-next-textbox:#_x0000_s1029">
              <w:txbxContent>
                <w:p w:rsidR="009F0A13" w:rsidRPr="009852A3" w:rsidRDefault="009F0A13" w:rsidP="003C0FE7">
                  <w:pPr>
                    <w:rPr>
                      <w:rFonts w:ascii="Vivaldi" w:hAnsi="Vivaldi"/>
                      <w:b/>
                      <w:bCs/>
                      <w:sz w:val="96"/>
                      <w:szCs w:val="96"/>
                    </w:rPr>
                  </w:pPr>
                  <w:r>
                    <w:rPr>
                      <w:rFonts w:ascii="Vivaldi" w:hAnsi="Vivaldi"/>
                      <w:b/>
                      <w:bCs/>
                      <w:sz w:val="96"/>
                      <w:szCs w:val="96"/>
                    </w:rPr>
                    <w:t>Chapitre 2</w:t>
                  </w:r>
                </w:p>
                <w:p w:rsidR="009F0A13" w:rsidRDefault="009F0A13" w:rsidP="003C0FE7"/>
                <w:p w:rsidR="009F0A13" w:rsidRDefault="009F0A13" w:rsidP="003C0FE7"/>
                <w:p w:rsidR="009F0A13" w:rsidRDefault="009F0A13" w:rsidP="003C0FE7"/>
                <w:p w:rsidR="009F0A13" w:rsidRDefault="009F0A13" w:rsidP="003C0FE7"/>
                <w:p w:rsidR="009F0A13" w:rsidRDefault="009F0A13" w:rsidP="003C0FE7"/>
                <w:p w:rsidR="009F0A13" w:rsidRDefault="009F0A13" w:rsidP="003C0FE7"/>
                <w:p w:rsidR="009F0A13" w:rsidRDefault="009F0A13" w:rsidP="003C0FE7"/>
                <w:p w:rsidR="009F0A13" w:rsidRDefault="009F0A13" w:rsidP="003C0FE7"/>
                <w:p w:rsidR="009F0A13" w:rsidRDefault="009F0A13" w:rsidP="003C0FE7"/>
                <w:p w:rsidR="009F0A13" w:rsidRDefault="009F0A13" w:rsidP="003C0FE7"/>
                <w:p w:rsidR="009F0A13" w:rsidRDefault="009F0A13" w:rsidP="003C0FE7"/>
                <w:p w:rsidR="009F0A13" w:rsidRDefault="009F0A13" w:rsidP="003C0FE7"/>
                <w:p w:rsidR="009F0A13" w:rsidRDefault="009F0A13" w:rsidP="003C0FE7"/>
              </w:txbxContent>
            </v:textbox>
          </v:shape>
        </w:pict>
      </w:r>
      <w:r>
        <w:rPr>
          <w:noProof/>
          <w:lang w:eastAsia="fr-FR"/>
        </w:rPr>
        <w:pict>
          <v:rect id="_x0000_s1028" style="position:absolute;left:0;text-align:left;margin-left:-35.15pt;margin-top:20.1pt;width:592.75pt;height:318.15pt;z-index:251663360" fillcolor="#fde9d9 [665]" stroked="f" strokecolor="#c2d69b [1942]" strokeweight="1pt">
            <v:fill color2="#eaf1dd [662]"/>
            <v:shadow on="t" type="perspective" color="#4e6128 [1606]" opacity=".5" offset="1pt" offset2="-3pt"/>
            <v:textbox style="mso-next-textbox:#_x0000_s1028">
              <w:txbxContent>
                <w:p w:rsidR="009F0A13" w:rsidRPr="003C0FE7" w:rsidRDefault="009F0A13" w:rsidP="003C0FE7">
                  <w:pPr>
                    <w:rPr>
                      <w:sz w:val="48"/>
                      <w:szCs w:val="48"/>
                    </w:rPr>
                  </w:pPr>
                  <w:r w:rsidRPr="003C0FE7">
                    <w:rPr>
                      <w:sz w:val="18"/>
                      <w:szCs w:val="18"/>
                    </w:rPr>
                    <w:tab/>
                  </w:r>
                  <w:r w:rsidRPr="003C0FE7">
                    <w:rPr>
                      <w:sz w:val="18"/>
                      <w:szCs w:val="18"/>
                    </w:rPr>
                    <w:tab/>
                  </w:r>
                  <w:r w:rsidRPr="003C0FE7">
                    <w:rPr>
                      <w:sz w:val="18"/>
                      <w:szCs w:val="18"/>
                    </w:rPr>
                    <w:tab/>
                  </w:r>
                  <w:r>
                    <w:rPr>
                      <w:sz w:val="18"/>
                      <w:szCs w:val="18"/>
                    </w:rPr>
                    <w:tab/>
                  </w:r>
                  <w:r>
                    <w:rPr>
                      <w:sz w:val="18"/>
                      <w:szCs w:val="18"/>
                    </w:rPr>
                    <w:tab/>
                  </w:r>
                  <w:r w:rsidRPr="003C0FE7">
                    <w:rPr>
                      <w:sz w:val="18"/>
                      <w:szCs w:val="18"/>
                    </w:rPr>
                    <w:tab/>
                  </w:r>
                </w:p>
                <w:p w:rsidR="009F0A13" w:rsidRDefault="009F0A13"/>
              </w:txbxContent>
            </v:textbox>
          </v:rect>
        </w:pict>
      </w:r>
    </w:p>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Default="00A00A15" w:rsidP="00A00A15"/>
    <w:p w:rsidR="003C0FE7" w:rsidRDefault="00A00A15" w:rsidP="00A00A15">
      <w:pPr>
        <w:tabs>
          <w:tab w:val="left" w:pos="4500"/>
        </w:tabs>
      </w:pPr>
      <w:r>
        <w:tab/>
      </w:r>
    </w:p>
    <w:p w:rsidR="00A00A15" w:rsidRDefault="00A00A15" w:rsidP="00A00A15">
      <w:pPr>
        <w:tabs>
          <w:tab w:val="left" w:pos="4500"/>
        </w:tabs>
      </w:pPr>
    </w:p>
    <w:p w:rsidR="00B5356B" w:rsidRDefault="00B272F7" w:rsidP="00A00A15">
      <w:pPr>
        <w:tabs>
          <w:tab w:val="left" w:pos="4500"/>
        </w:tabs>
        <w:ind w:left="284"/>
      </w:pPr>
      <w:r>
        <w:rPr>
          <w:noProof/>
          <w:lang w:eastAsia="fr-FR"/>
        </w:rPr>
        <w:lastRenderedPageBreak/>
        <w:pict>
          <v:shape id="_x0000_s1035" type="#_x0000_t202" style="position:absolute;left:0;text-align:left;margin-left:135.75pt;margin-top:1.5pt;width:360.75pt;height:30.75pt;z-index:251669504" filled="f" stroked="f">
            <v:textbox style="mso-next-textbox:#_x0000_s1035">
              <w:txbxContent>
                <w:p w:rsidR="009F0A13" w:rsidRPr="00B5356B" w:rsidRDefault="009F0A13">
                  <w:pPr>
                    <w:rPr>
                      <w:rFonts w:asciiTheme="majorBidi" w:hAnsiTheme="majorBidi" w:cstheme="majorBidi"/>
                      <w:b/>
                      <w:bCs/>
                      <w:sz w:val="32"/>
                      <w:szCs w:val="32"/>
                    </w:rPr>
                  </w:pPr>
                  <w:r>
                    <w:rPr>
                      <w:rFonts w:asciiTheme="majorBidi" w:hAnsiTheme="majorBidi" w:cstheme="majorBidi"/>
                      <w:b/>
                      <w:bCs/>
                      <w:sz w:val="32"/>
                      <w:szCs w:val="32"/>
                    </w:rPr>
                    <w:t xml:space="preserve">         </w:t>
                  </w:r>
                  <w:r w:rsidRPr="00B5356B">
                    <w:rPr>
                      <w:rFonts w:asciiTheme="majorBidi" w:hAnsiTheme="majorBidi" w:cstheme="majorBidi"/>
                      <w:b/>
                      <w:bCs/>
                      <w:sz w:val="32"/>
                      <w:szCs w:val="32"/>
                    </w:rPr>
                    <w:t>Les principes stratigraphiques (1)</w:t>
                  </w:r>
                </w:p>
              </w:txbxContent>
            </v:textbox>
          </v:shape>
        </w:pict>
      </w:r>
      <w:r>
        <w:rPr>
          <w:noProof/>
          <w:lang w:eastAsia="fr-FR"/>
        </w:rPr>
        <w:pict>
          <v:roundrect id="_x0000_s1034" style="position:absolute;left:0;text-align:left;margin-left:83.25pt;margin-top:-5.25pt;width:444.75pt;height:45.75pt;z-index:251659263" arcsize="10923f" fillcolor="#fde9d9 [665]">
            <v:textbox style="mso-next-textbox:#_x0000_s1034">
              <w:txbxContent>
                <w:p w:rsidR="009F0A13" w:rsidRDefault="009F0A13"/>
              </w:txbxContent>
            </v:textbox>
          </v:roundrect>
        </w:pict>
      </w:r>
      <w:r>
        <w:rPr>
          <w:noProof/>
          <w:lang w:eastAsia="fr-FR"/>
        </w:rPr>
        <w:pict>
          <v:oval id="_x0000_s1033" style="position:absolute;left:0;text-align:left;margin-left:11.25pt;margin-top:-5.25pt;width:105pt;height:45.75pt;z-index:251668480" fillcolor="#fabf8f [1945]">
            <v:textbox style="mso-next-textbox:#_x0000_s1033">
              <w:txbxContent>
                <w:p w:rsidR="009F0A13" w:rsidRPr="00B5356B" w:rsidRDefault="009F0A13">
                  <w:pPr>
                    <w:rPr>
                      <w:rFonts w:ascii="Vivaldi" w:hAnsi="Vivaldi"/>
                      <w:b/>
                      <w:bCs/>
                      <w:sz w:val="40"/>
                      <w:szCs w:val="40"/>
                    </w:rPr>
                  </w:pPr>
                  <w:r w:rsidRPr="00B5356B">
                    <w:rPr>
                      <w:rFonts w:ascii="Vivaldi" w:hAnsi="Vivaldi"/>
                      <w:b/>
                      <w:bCs/>
                      <w:sz w:val="40"/>
                      <w:szCs w:val="40"/>
                    </w:rPr>
                    <w:t>Activité 1</w:t>
                  </w:r>
                </w:p>
              </w:txbxContent>
            </v:textbox>
          </v:oval>
        </w:pict>
      </w:r>
    </w:p>
    <w:p w:rsidR="00B5356B" w:rsidRDefault="00B5356B" w:rsidP="00B5356B"/>
    <w:p w:rsidR="00A00A15" w:rsidRPr="0036063A" w:rsidRDefault="00B5356B" w:rsidP="0036063A">
      <w:pPr>
        <w:ind w:left="284"/>
        <w:jc w:val="both"/>
        <w:rPr>
          <w:rFonts w:asciiTheme="majorBidi" w:hAnsiTheme="majorBidi" w:cstheme="majorBidi"/>
          <w:sz w:val="24"/>
          <w:szCs w:val="24"/>
        </w:rPr>
      </w:pPr>
      <w:r w:rsidRPr="0036063A">
        <w:rPr>
          <w:rFonts w:asciiTheme="majorBidi" w:hAnsiTheme="majorBidi" w:cstheme="majorBidi"/>
          <w:sz w:val="24"/>
          <w:szCs w:val="24"/>
        </w:rPr>
        <w:t>Pour raconter l’</w:t>
      </w:r>
      <w:r w:rsidR="0036063A" w:rsidRPr="0036063A">
        <w:rPr>
          <w:rFonts w:asciiTheme="majorBidi" w:hAnsiTheme="majorBidi" w:cstheme="majorBidi"/>
          <w:sz w:val="24"/>
          <w:szCs w:val="24"/>
        </w:rPr>
        <w:t>histoire</w:t>
      </w:r>
      <w:r w:rsidRPr="0036063A">
        <w:rPr>
          <w:rFonts w:asciiTheme="majorBidi" w:hAnsiTheme="majorBidi" w:cstheme="majorBidi"/>
          <w:sz w:val="24"/>
          <w:szCs w:val="24"/>
        </w:rPr>
        <w:t xml:space="preserve"> de la terre, il faut situer dans le temps, l</w:t>
      </w:r>
      <w:r w:rsidR="0036063A">
        <w:rPr>
          <w:rFonts w:asciiTheme="majorBidi" w:hAnsiTheme="majorBidi" w:cstheme="majorBidi"/>
          <w:sz w:val="24"/>
          <w:szCs w:val="24"/>
        </w:rPr>
        <w:t xml:space="preserve">es uns par rapport aux autres, </w:t>
      </w:r>
      <w:r w:rsidRPr="0036063A">
        <w:rPr>
          <w:rFonts w:asciiTheme="majorBidi" w:hAnsiTheme="majorBidi" w:cstheme="majorBidi"/>
          <w:sz w:val="24"/>
          <w:szCs w:val="24"/>
        </w:rPr>
        <w:t>les formations et les évènements géologiques. La stratigraphie s’occupe de l’établissement, à partir des relations géométriques</w:t>
      </w:r>
      <w:r w:rsidR="0036063A">
        <w:rPr>
          <w:rFonts w:asciiTheme="majorBidi" w:hAnsiTheme="majorBidi" w:cstheme="majorBidi"/>
          <w:sz w:val="24"/>
          <w:szCs w:val="24"/>
        </w:rPr>
        <w:t xml:space="preserve"> </w:t>
      </w:r>
      <w:r w:rsidRPr="0036063A">
        <w:rPr>
          <w:rFonts w:asciiTheme="majorBidi" w:hAnsiTheme="majorBidi" w:cstheme="majorBidi"/>
          <w:sz w:val="24"/>
          <w:szCs w:val="24"/>
        </w:rPr>
        <w:t>observées entre les roches, des relations temporelles dans le but de construire une chronologie.</w:t>
      </w:r>
    </w:p>
    <w:p w:rsidR="00B5356B" w:rsidRDefault="00B5356B" w:rsidP="0036063A">
      <w:pPr>
        <w:ind w:left="284"/>
        <w:jc w:val="both"/>
        <w:rPr>
          <w:rFonts w:asciiTheme="majorBidi" w:hAnsiTheme="majorBidi" w:cstheme="majorBidi"/>
          <w:sz w:val="24"/>
          <w:szCs w:val="24"/>
        </w:rPr>
      </w:pPr>
      <w:r w:rsidRPr="0036063A">
        <w:rPr>
          <w:rFonts w:asciiTheme="majorBidi" w:hAnsiTheme="majorBidi" w:cstheme="majorBidi"/>
          <w:sz w:val="24"/>
          <w:szCs w:val="24"/>
        </w:rPr>
        <w:t>La position des strates permet d’obtenir des informations sur la chronologie relative de leur formation les uns par rapport aux autres</w:t>
      </w:r>
      <w:r w:rsidR="0036063A" w:rsidRPr="0036063A">
        <w:rPr>
          <w:rFonts w:asciiTheme="majorBidi" w:hAnsiTheme="majorBidi" w:cstheme="majorBidi"/>
          <w:sz w:val="24"/>
          <w:szCs w:val="24"/>
        </w:rPr>
        <w:t>. L’établissement de cette chronologie est basée sur l’usage de principes stratigraphiques.</w:t>
      </w:r>
    </w:p>
    <w:p w:rsidR="0036063A" w:rsidRDefault="00B272F7" w:rsidP="0036063A">
      <w:pPr>
        <w:ind w:left="284"/>
        <w:jc w:val="both"/>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40" type="#_x0000_t52" style="position:absolute;left:0;text-align:left;margin-left:450pt;margin-top:22.8pt;width:60pt;height:26.25pt;z-index:251676672" adj="26460,25303,28854,16457,28854,7406,23760,7406" fillcolor="#fabf8f [1945]">
            <v:textbox style="mso-next-textbox:#_x0000_s1040">
              <w:txbxContent>
                <w:p w:rsidR="009F0A13" w:rsidRPr="00A74E79" w:rsidRDefault="009F0A13">
                  <w:pPr>
                    <w:rPr>
                      <w:rFonts w:asciiTheme="majorBidi" w:hAnsiTheme="majorBidi" w:cstheme="majorBidi"/>
                      <w:b/>
                      <w:bCs/>
                      <w:sz w:val="32"/>
                      <w:szCs w:val="32"/>
                    </w:rPr>
                  </w:pPr>
                  <w:r w:rsidRPr="00A74E79">
                    <w:rPr>
                      <w:rFonts w:asciiTheme="majorBidi" w:hAnsiTheme="majorBidi" w:cstheme="majorBidi"/>
                      <w:b/>
                      <w:bCs/>
                      <w:sz w:val="32"/>
                      <w:szCs w:val="32"/>
                    </w:rPr>
                    <w:t>Doc 1</w:t>
                  </w:r>
                </w:p>
              </w:txbxContent>
            </v:textbox>
            <o:callout v:ext="edit" minusy="t"/>
          </v:shape>
        </w:pict>
      </w:r>
      <w:r w:rsidR="0036063A" w:rsidRPr="0036063A">
        <w:rPr>
          <w:rFonts w:asciiTheme="majorBidi" w:hAnsiTheme="majorBidi" w:cstheme="majorBidi"/>
          <w:b/>
          <w:bCs/>
          <w:sz w:val="24"/>
          <w:szCs w:val="24"/>
        </w:rPr>
        <w:t>Quels sont les principes qui permettent l’établissement de cette chronologie relative ?</w:t>
      </w:r>
    </w:p>
    <w:p w:rsidR="0036063A" w:rsidRDefault="0036063A" w:rsidP="0036063A">
      <w:pPr>
        <w:pStyle w:val="Paragraphedeliste"/>
        <w:numPr>
          <w:ilvl w:val="0"/>
          <w:numId w:val="1"/>
        </w:numPr>
        <w:jc w:val="both"/>
        <w:rPr>
          <w:rFonts w:asciiTheme="majorBidi" w:hAnsiTheme="majorBidi" w:cstheme="majorBidi"/>
          <w:b/>
          <w:bCs/>
          <w:sz w:val="24"/>
          <w:szCs w:val="24"/>
        </w:rPr>
      </w:pPr>
      <w:r>
        <w:rPr>
          <w:rFonts w:asciiTheme="majorBidi" w:hAnsiTheme="majorBidi" w:cstheme="majorBidi"/>
          <w:b/>
          <w:bCs/>
          <w:sz w:val="24"/>
          <w:szCs w:val="24"/>
        </w:rPr>
        <w:t xml:space="preserve">Le principe de superposition </w:t>
      </w:r>
      <w:r>
        <w:rPr>
          <w:rFonts w:asciiTheme="majorBidi" w:hAnsiTheme="majorBidi" w:cstheme="majorBidi" w:hint="cs"/>
          <w:b/>
          <w:bCs/>
          <w:sz w:val="24"/>
          <w:szCs w:val="24"/>
          <w:rtl/>
          <w:lang w:bidi="ar-MA"/>
        </w:rPr>
        <w:t xml:space="preserve">مبدأ التراكب </w:t>
      </w:r>
    </w:p>
    <w:p w:rsidR="00D72AFC" w:rsidRDefault="00B272F7" w:rsidP="00D72AFC">
      <w:pPr>
        <w:pStyle w:val="Paragraphedeliste"/>
        <w:ind w:left="644"/>
        <w:jc w:val="both"/>
        <w:rPr>
          <w:rFonts w:asciiTheme="majorBidi" w:hAnsiTheme="majorBidi" w:cstheme="majorBidi"/>
          <w:b/>
          <w:bCs/>
          <w:sz w:val="24"/>
          <w:szCs w:val="24"/>
          <w:lang w:bidi="ar-MA"/>
        </w:rPr>
      </w:pPr>
      <w:r>
        <w:rPr>
          <w:rFonts w:asciiTheme="majorBidi" w:hAnsiTheme="majorBidi" w:cstheme="majorBidi"/>
          <w:b/>
          <w:bCs/>
          <w:noProof/>
          <w:sz w:val="24"/>
          <w:szCs w:val="24"/>
          <w:lang w:eastAsia="fr-FR"/>
        </w:rPr>
        <w:pict>
          <v:shape id="_x0000_s1037" type="#_x0000_t202" style="position:absolute;left:0;text-align:left;margin-left:28.5pt;margin-top:11.05pt;width:499.5pt;height:451.5pt;z-index:251674624" filled="f" strokeweight="1pt">
            <v:stroke dashstyle="dash"/>
            <v:textbox style="mso-next-textbox:#_x0000_s1037">
              <w:txbxContent>
                <w:p w:rsidR="009F0A13" w:rsidRDefault="009F0A13"/>
              </w:txbxContent>
            </v:textbox>
          </v:shape>
        </w:pict>
      </w:r>
    </w:p>
    <w:p w:rsidR="00D72AFC" w:rsidRPr="00D72AFC" w:rsidRDefault="00D72AFC" w:rsidP="00D72AFC">
      <w:pPr>
        <w:pStyle w:val="Paragraphedeliste"/>
        <w:ind w:left="644"/>
        <w:jc w:val="both"/>
        <w:rPr>
          <w:rFonts w:asciiTheme="majorBidi" w:hAnsiTheme="majorBidi" w:cstheme="majorBidi"/>
          <w:sz w:val="24"/>
          <w:szCs w:val="24"/>
        </w:rPr>
      </w:pPr>
      <w:r w:rsidRPr="00D72AFC">
        <w:rPr>
          <w:rFonts w:asciiTheme="majorBidi" w:hAnsiTheme="majorBidi" w:cstheme="majorBidi"/>
          <w:sz w:val="24"/>
          <w:szCs w:val="24"/>
          <w:lang w:bidi="ar-MA"/>
        </w:rPr>
        <w:t>Dans un bassin sédimentaire, les apports détritiques récents se superposent aux sédiments plus anciens, ainsi, plus la couche est profonde, plus elle est ancienne. On a là une relation d’âge entre les couches.</w:t>
      </w:r>
    </w:p>
    <w:p w:rsidR="0036063A" w:rsidRDefault="00D72AFC" w:rsidP="0036063A">
      <w:pPr>
        <w:pStyle w:val="Paragraphedeliste"/>
        <w:ind w:left="644"/>
        <w:jc w:val="both"/>
        <w:rPr>
          <w:rFonts w:asciiTheme="majorBidi" w:hAnsiTheme="majorBidi" w:cstheme="majorBidi"/>
          <w:b/>
          <w:bCs/>
          <w:sz w:val="24"/>
          <w:szCs w:val="24"/>
          <w:rtl/>
          <w:lang w:bidi="ar-MA"/>
        </w:rPr>
      </w:pPr>
      <w:r>
        <w:rPr>
          <w:rFonts w:asciiTheme="majorBidi" w:hAnsiTheme="majorBidi" w:cstheme="majorBidi"/>
          <w:b/>
          <w:bCs/>
          <w:noProof/>
          <w:sz w:val="24"/>
          <w:szCs w:val="24"/>
          <w:rtl/>
          <w:lang w:eastAsia="fr-FR"/>
        </w:rPr>
        <w:drawing>
          <wp:anchor distT="0" distB="0" distL="114300" distR="114300" simplePos="0" relativeHeight="251670528" behindDoc="0" locked="0" layoutInCell="1" allowOverlap="1">
            <wp:simplePos x="0" y="0"/>
            <wp:positionH relativeFrom="column">
              <wp:posOffset>4076700</wp:posOffset>
            </wp:positionH>
            <wp:positionV relativeFrom="paragraph">
              <wp:posOffset>121920</wp:posOffset>
            </wp:positionV>
            <wp:extent cx="2533650" cy="2028825"/>
            <wp:effectExtent l="19050" t="0" r="0" b="0"/>
            <wp:wrapThrough wrapText="bothSides">
              <wp:wrapPolygon edited="0">
                <wp:start x="-162" y="0"/>
                <wp:lineTo x="-162" y="21499"/>
                <wp:lineTo x="21600" y="21499"/>
                <wp:lineTo x="21600" y="0"/>
                <wp:lineTo x="-162" y="0"/>
              </wp:wrapPolygon>
            </wp:wrapThrough>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srcRect/>
                    <a:stretch>
                      <a:fillRect/>
                    </a:stretch>
                  </pic:blipFill>
                  <pic:spPr bwMode="auto">
                    <a:xfrm>
                      <a:off x="0" y="0"/>
                      <a:ext cx="2533650" cy="2028825"/>
                    </a:xfrm>
                    <a:prstGeom prst="rect">
                      <a:avLst/>
                    </a:prstGeom>
                    <a:noFill/>
                    <a:ln w="9525">
                      <a:noFill/>
                      <a:miter lim="800000"/>
                      <a:headEnd/>
                      <a:tailEnd/>
                    </a:ln>
                  </pic:spPr>
                </pic:pic>
              </a:graphicData>
            </a:graphic>
          </wp:anchor>
        </w:drawing>
      </w:r>
      <w:r>
        <w:rPr>
          <w:rFonts w:asciiTheme="majorBidi" w:hAnsiTheme="majorBidi" w:cstheme="majorBidi"/>
          <w:b/>
          <w:bCs/>
          <w:noProof/>
          <w:sz w:val="24"/>
          <w:szCs w:val="24"/>
          <w:rtl/>
          <w:lang w:eastAsia="fr-FR"/>
        </w:rPr>
        <w:drawing>
          <wp:anchor distT="0" distB="0" distL="114300" distR="114300" simplePos="0" relativeHeight="251673600" behindDoc="0" locked="0" layoutInCell="1" allowOverlap="1">
            <wp:simplePos x="0" y="0"/>
            <wp:positionH relativeFrom="column">
              <wp:posOffset>428625</wp:posOffset>
            </wp:positionH>
            <wp:positionV relativeFrom="paragraph">
              <wp:posOffset>121920</wp:posOffset>
            </wp:positionV>
            <wp:extent cx="3409950" cy="2362200"/>
            <wp:effectExtent l="19050" t="0" r="0" b="0"/>
            <wp:wrapThrough wrapText="bothSides">
              <wp:wrapPolygon edited="0">
                <wp:start x="-121" y="0"/>
                <wp:lineTo x="-121" y="21426"/>
                <wp:lineTo x="21600" y="21426"/>
                <wp:lineTo x="21600" y="0"/>
                <wp:lineTo x="-121" y="0"/>
              </wp:wrapPolygon>
            </wp:wrapThrough>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srcRect/>
                    <a:stretch>
                      <a:fillRect/>
                    </a:stretch>
                  </pic:blipFill>
                  <pic:spPr bwMode="auto">
                    <a:xfrm>
                      <a:off x="0" y="0"/>
                      <a:ext cx="3409950" cy="2362200"/>
                    </a:xfrm>
                    <a:prstGeom prst="rect">
                      <a:avLst/>
                    </a:prstGeom>
                    <a:noFill/>
                    <a:ln w="9525">
                      <a:noFill/>
                      <a:miter lim="800000"/>
                      <a:headEnd/>
                      <a:tailEnd/>
                    </a:ln>
                  </pic:spPr>
                </pic:pic>
              </a:graphicData>
            </a:graphic>
          </wp:anchor>
        </w:drawing>
      </w:r>
    </w:p>
    <w:p w:rsidR="00D72AFC" w:rsidRDefault="00B272F7" w:rsidP="00D72AFC">
      <w:pPr>
        <w:pStyle w:val="Paragraphedeliste"/>
        <w:keepNext/>
        <w:ind w:left="644"/>
        <w:jc w:val="both"/>
      </w:pPr>
      <w:r>
        <w:rPr>
          <w:noProof/>
        </w:rPr>
        <w:pict>
          <v:shape id="_x0000_s1036" type="#_x0000_t202" style="position:absolute;left:0;text-align:left;margin-left:342.75pt;margin-top:170pt;width:167.25pt;height:31.95pt;z-index:251672576" wrapcoords="-81 0 -81 20965 21600 20965 21600 0 -81 0" stroked="f">
            <v:textbox style="mso-next-textbox:#_x0000_s1036;mso-fit-shape-to-text:t" inset="0,0,0,0">
              <w:txbxContent>
                <w:p w:rsidR="009F0A13" w:rsidRPr="00D72AFC" w:rsidRDefault="009F0A13" w:rsidP="00B84BBF">
                  <w:pPr>
                    <w:pStyle w:val="Lgende"/>
                    <w:jc w:val="center"/>
                    <w:rPr>
                      <w:rFonts w:asciiTheme="majorBidi" w:hAnsiTheme="majorBidi" w:cstheme="majorBidi"/>
                      <w:noProof/>
                      <w:color w:val="auto"/>
                      <w:sz w:val="24"/>
                      <w:szCs w:val="24"/>
                    </w:rPr>
                  </w:pPr>
                  <w:r w:rsidRPr="00D72AFC">
                    <w:rPr>
                      <w:color w:val="auto"/>
                    </w:rPr>
                    <w:t xml:space="preserve">Figure </w:t>
                  </w:r>
                  <w:r>
                    <w:rPr>
                      <w:color w:val="auto"/>
                    </w:rPr>
                    <w:t>2</w:t>
                  </w:r>
                  <w:r w:rsidRPr="00D72AFC">
                    <w:rPr>
                      <w:color w:val="auto"/>
                    </w:rPr>
                    <w:t xml:space="preserve"> : schéma de couches sédimentaires superposées</w:t>
                  </w:r>
                </w:p>
              </w:txbxContent>
            </v:textbox>
            <w10:wrap type="through"/>
          </v:shape>
        </w:pict>
      </w:r>
    </w:p>
    <w:p w:rsidR="00D72AFC" w:rsidRDefault="00D72AFC" w:rsidP="00D72AFC">
      <w:pPr>
        <w:pStyle w:val="Lgende"/>
        <w:jc w:val="both"/>
        <w:rPr>
          <w:color w:val="auto"/>
        </w:rPr>
      </w:pPr>
      <w:r>
        <w:rPr>
          <w:color w:val="auto"/>
        </w:rPr>
        <w:t xml:space="preserve">                   </w:t>
      </w:r>
    </w:p>
    <w:p w:rsidR="00D72AFC" w:rsidRDefault="00D72AFC" w:rsidP="00D72AFC">
      <w:pPr>
        <w:pStyle w:val="Lgende"/>
        <w:jc w:val="both"/>
        <w:rPr>
          <w:color w:val="auto"/>
        </w:rPr>
      </w:pPr>
    </w:p>
    <w:p w:rsidR="00D72AFC" w:rsidRDefault="00D72AFC" w:rsidP="00D72AFC">
      <w:pPr>
        <w:pStyle w:val="Lgende"/>
        <w:jc w:val="both"/>
        <w:rPr>
          <w:color w:val="auto"/>
        </w:rPr>
      </w:pPr>
    </w:p>
    <w:p w:rsidR="00D72AFC" w:rsidRDefault="00D72AFC" w:rsidP="00D72AFC">
      <w:pPr>
        <w:pStyle w:val="Lgende"/>
        <w:jc w:val="both"/>
        <w:rPr>
          <w:color w:val="auto"/>
        </w:rPr>
      </w:pPr>
    </w:p>
    <w:p w:rsidR="00D72AFC" w:rsidRDefault="00D72AFC" w:rsidP="00D72AFC">
      <w:pPr>
        <w:pStyle w:val="Lgende"/>
        <w:jc w:val="both"/>
        <w:rPr>
          <w:color w:val="auto"/>
        </w:rPr>
      </w:pPr>
    </w:p>
    <w:p w:rsidR="00D72AFC" w:rsidRDefault="00D72AFC" w:rsidP="00D72AFC">
      <w:pPr>
        <w:pStyle w:val="Lgende"/>
        <w:jc w:val="both"/>
        <w:rPr>
          <w:color w:val="auto"/>
        </w:rPr>
      </w:pPr>
    </w:p>
    <w:p w:rsidR="00D72AFC" w:rsidRDefault="00D72AFC" w:rsidP="00D72AFC">
      <w:pPr>
        <w:pStyle w:val="Lgende"/>
        <w:jc w:val="both"/>
        <w:rPr>
          <w:color w:val="auto"/>
        </w:rPr>
      </w:pPr>
    </w:p>
    <w:p w:rsidR="006565D5" w:rsidRPr="006565D5" w:rsidRDefault="00B272F7" w:rsidP="006565D5">
      <w:pPr>
        <w:pStyle w:val="Lgende"/>
        <w:jc w:val="both"/>
        <w:rPr>
          <w:color w:val="auto"/>
          <w:rtl/>
        </w:rPr>
      </w:pPr>
      <w:r>
        <w:rPr>
          <w:rFonts w:asciiTheme="majorBidi" w:hAnsiTheme="majorBidi" w:cstheme="majorBidi"/>
          <w:b w:val="0"/>
          <w:bCs w:val="0"/>
          <w:noProof/>
          <w:sz w:val="24"/>
          <w:szCs w:val="24"/>
          <w:rtl/>
          <w:lang w:eastAsia="fr-FR"/>
        </w:rPr>
        <w:pict>
          <v:shapetype id="_x0000_t43" coordsize="21600,21600" o:spt="43" adj="23400,24400,25200,21600,25200,4050,23400,4050" path="m@0@1l@2@3@4@5@6@7nfem,l21600,r,21600l,21600nsxe">
            <v:stroke joinstyle="miter"/>
            <v:formulas>
              <v:f eqn="val #0"/>
              <v:f eqn="val #1"/>
              <v:f eqn="val #2"/>
              <v:f eqn="val #3"/>
              <v:f eqn="val #4"/>
              <v:f eqn="val #5"/>
              <v:f eqn="val #6"/>
              <v:f eqn="val #7"/>
            </v:formulas>
            <v:path arrowok="t" o:extrusionok="f" gradientshapeok="t" o:connecttype="custom" o:connectlocs="@0,@1;10800,0;10800,21600;0,10800;21600,10800"/>
            <v:handles>
              <v:h position="#0,#1"/>
              <v:h position="#2,#3"/>
              <v:h position="#4,#5"/>
              <v:h position="#6,#7"/>
            </v:handles>
            <o:callout v:ext="edit" type="threeSegment" on="t" textborder="f"/>
          </v:shapetype>
          <v:shape id="_x0000_s1038" type="#_x0000_t43" style="position:absolute;left:0;text-align:left;margin-left:450pt;margin-top:19.7pt;width:48.45pt;height:.05pt;rotation:11167350fd;z-index:251675648" adj="1270403,-3708424,637302,-3815503,637302,-3815503,644093,-3814354">
            <v:textbox style="mso-next-textbox:#_x0000_s1038">
              <w:txbxContent>
                <w:p w:rsidR="009F0A13" w:rsidRDefault="009F0A13"/>
              </w:txbxContent>
            </v:textbox>
          </v:shape>
        </w:pict>
      </w:r>
      <w:r w:rsidR="00D72AFC">
        <w:rPr>
          <w:color w:val="auto"/>
        </w:rPr>
        <w:t xml:space="preserve">                        </w:t>
      </w:r>
      <w:r w:rsidR="00D72AFC">
        <w:rPr>
          <w:color w:val="auto"/>
        </w:rPr>
        <w:tab/>
        <w:t xml:space="preserve">      </w:t>
      </w:r>
      <w:r w:rsidR="00D72AFC" w:rsidRPr="00D72AFC">
        <w:rPr>
          <w:color w:val="auto"/>
        </w:rPr>
        <w:t xml:space="preserve">Figure </w:t>
      </w:r>
      <w:r w:rsidR="00B84BBF">
        <w:rPr>
          <w:color w:val="auto"/>
        </w:rPr>
        <w:t>1</w:t>
      </w:r>
      <w:r w:rsidR="00D72AFC" w:rsidRPr="00D72AFC">
        <w:rPr>
          <w:color w:val="auto"/>
        </w:rPr>
        <w:t xml:space="preserve"> : affleurement des couches sédimentaires superposées</w:t>
      </w:r>
    </w:p>
    <w:p w:rsidR="000710E4" w:rsidRPr="00A74E79" w:rsidRDefault="00A74E79" w:rsidP="00A74E79">
      <w:pPr>
        <w:pStyle w:val="Paragraphedeliste"/>
        <w:keepNext/>
        <w:ind w:left="567"/>
        <w:jc w:val="center"/>
        <w:rPr>
          <w:b/>
          <w:bCs/>
        </w:rPr>
      </w:pPr>
      <w:r w:rsidRPr="00A74E79">
        <w:rPr>
          <w:rFonts w:asciiTheme="majorBidi" w:hAnsiTheme="majorBidi" w:cstheme="majorBidi"/>
          <w:b/>
          <w:bCs/>
          <w:noProof/>
          <w:sz w:val="24"/>
          <w:szCs w:val="24"/>
          <w:lang w:eastAsia="fr-FR"/>
        </w:rPr>
        <w:drawing>
          <wp:inline distT="0" distB="0" distL="0" distR="0">
            <wp:extent cx="6229350" cy="1362075"/>
            <wp:effectExtent l="1905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srcRect/>
                    <a:stretch>
                      <a:fillRect/>
                    </a:stretch>
                  </pic:blipFill>
                  <pic:spPr bwMode="auto">
                    <a:xfrm>
                      <a:off x="0" y="0"/>
                      <a:ext cx="6236622" cy="1363665"/>
                    </a:xfrm>
                    <a:prstGeom prst="rect">
                      <a:avLst/>
                    </a:prstGeom>
                    <a:noFill/>
                    <a:ln w="9525">
                      <a:noFill/>
                      <a:miter lim="800000"/>
                      <a:headEnd/>
                      <a:tailEnd/>
                    </a:ln>
                  </pic:spPr>
                </pic:pic>
              </a:graphicData>
            </a:graphic>
          </wp:inline>
        </w:drawing>
      </w:r>
      <w:r w:rsidRPr="00A74E79">
        <w:rPr>
          <w:b/>
          <w:bCs/>
          <w:sz w:val="20"/>
          <w:szCs w:val="20"/>
        </w:rPr>
        <w:t xml:space="preserve">Figure </w:t>
      </w:r>
      <w:r w:rsidR="007823AF" w:rsidRPr="00A74E79">
        <w:rPr>
          <w:b/>
          <w:bCs/>
          <w:sz w:val="20"/>
          <w:szCs w:val="20"/>
        </w:rPr>
        <w:fldChar w:fldCharType="begin"/>
      </w:r>
      <w:r w:rsidRPr="00A74E79">
        <w:rPr>
          <w:b/>
          <w:bCs/>
          <w:sz w:val="20"/>
          <w:szCs w:val="20"/>
        </w:rPr>
        <w:instrText xml:space="preserve"> SEQ Figure \* ARABIC </w:instrText>
      </w:r>
      <w:r w:rsidR="007823AF" w:rsidRPr="00A74E79">
        <w:rPr>
          <w:b/>
          <w:bCs/>
          <w:sz w:val="20"/>
          <w:szCs w:val="20"/>
        </w:rPr>
        <w:fldChar w:fldCharType="separate"/>
      </w:r>
      <w:r w:rsidR="00A7552F">
        <w:rPr>
          <w:b/>
          <w:bCs/>
          <w:noProof/>
          <w:sz w:val="20"/>
          <w:szCs w:val="20"/>
        </w:rPr>
        <w:t>1</w:t>
      </w:r>
      <w:r w:rsidR="007823AF" w:rsidRPr="00A74E79">
        <w:rPr>
          <w:b/>
          <w:bCs/>
          <w:sz w:val="20"/>
          <w:szCs w:val="20"/>
        </w:rPr>
        <w:fldChar w:fldCharType="end"/>
      </w:r>
      <w:r w:rsidRPr="00A74E79">
        <w:rPr>
          <w:b/>
          <w:bCs/>
          <w:sz w:val="20"/>
          <w:szCs w:val="20"/>
        </w:rPr>
        <w:t xml:space="preserve"> : les limites du principe de superposition</w:t>
      </w:r>
    </w:p>
    <w:p w:rsidR="000710E4" w:rsidRDefault="00B272F7" w:rsidP="000710E4">
      <w:pPr>
        <w:pStyle w:val="Paragraphedeliste"/>
        <w:ind w:left="1004"/>
        <w:jc w:val="both"/>
        <w:rPr>
          <w:rFonts w:asciiTheme="majorBidi" w:hAnsiTheme="majorBidi" w:cstheme="majorBidi"/>
          <w:b/>
          <w:bCs/>
          <w:sz w:val="24"/>
          <w:szCs w:val="24"/>
          <w:lang w:bidi="ar-MA"/>
        </w:rPr>
      </w:pPr>
      <w:r>
        <w:rPr>
          <w:rFonts w:asciiTheme="majorBidi" w:hAnsiTheme="majorBidi" w:cstheme="majorBidi"/>
          <w:b/>
          <w:bCs/>
          <w:noProof/>
          <w:sz w:val="24"/>
          <w:szCs w:val="24"/>
          <w:lang w:eastAsia="fr-FR"/>
        </w:rPr>
        <w:pict>
          <v:roundrect id="_x0000_s1041" style="position:absolute;left:0;text-align:left;margin-left:33pt;margin-top:2.2pt;width:488.25pt;height:46.5pt;z-index:251677696" arcsize="10923f" fillcolor="#fabf8f [1945]">
            <v:textbox style="mso-next-textbox:#_x0000_s1041">
              <w:txbxContent>
                <w:p w:rsidR="009F0A13" w:rsidRPr="006565D5" w:rsidRDefault="009F0A13" w:rsidP="006565D5">
                  <w:pPr>
                    <w:jc w:val="both"/>
                    <w:rPr>
                      <w:rFonts w:asciiTheme="majorBidi" w:hAnsiTheme="majorBidi" w:cstheme="majorBidi"/>
                      <w:sz w:val="24"/>
                      <w:szCs w:val="24"/>
                    </w:rPr>
                  </w:pPr>
                  <w:r w:rsidRPr="006565D5">
                    <w:rPr>
                      <w:rFonts w:asciiTheme="majorBidi" w:hAnsiTheme="majorBidi" w:cstheme="majorBidi"/>
                      <w:b/>
                      <w:bCs/>
                      <w:sz w:val="24"/>
                      <w:szCs w:val="24"/>
                    </w:rPr>
                    <w:t>Principe de superposition</w:t>
                  </w:r>
                  <w:r w:rsidRPr="006565D5">
                    <w:rPr>
                      <w:rFonts w:asciiTheme="majorBidi" w:hAnsiTheme="majorBidi" w:cstheme="majorBidi"/>
                      <w:sz w:val="24"/>
                      <w:szCs w:val="24"/>
                    </w:rPr>
                    <w:t> : en absence de toutes déformations, une couche sédimentaire est plus récente que celle qu’elle recouvre et plus ancienne que celle qui la recouvre.</w:t>
                  </w:r>
                </w:p>
              </w:txbxContent>
            </v:textbox>
          </v:roundrect>
        </w:pict>
      </w:r>
    </w:p>
    <w:p w:rsidR="006565D5" w:rsidRDefault="006565D5" w:rsidP="006565D5">
      <w:pPr>
        <w:pStyle w:val="Paragraphedeliste"/>
        <w:ind w:left="1004"/>
        <w:jc w:val="both"/>
        <w:rPr>
          <w:rFonts w:asciiTheme="majorBidi" w:hAnsiTheme="majorBidi" w:cstheme="majorBidi"/>
          <w:b/>
          <w:bCs/>
          <w:sz w:val="24"/>
          <w:szCs w:val="24"/>
          <w:lang w:bidi="ar-MA"/>
        </w:rPr>
      </w:pPr>
    </w:p>
    <w:p w:rsidR="006565D5" w:rsidRDefault="006565D5" w:rsidP="006565D5">
      <w:pPr>
        <w:pStyle w:val="Paragraphedeliste"/>
        <w:ind w:left="1004"/>
        <w:jc w:val="both"/>
        <w:rPr>
          <w:rFonts w:asciiTheme="majorBidi" w:hAnsiTheme="majorBidi" w:cstheme="majorBidi"/>
          <w:b/>
          <w:bCs/>
          <w:sz w:val="24"/>
          <w:szCs w:val="24"/>
          <w:lang w:bidi="ar-MA"/>
        </w:rPr>
      </w:pPr>
    </w:p>
    <w:p w:rsidR="006565D5" w:rsidRDefault="006565D5" w:rsidP="006565D5">
      <w:pPr>
        <w:pStyle w:val="Paragraphedeliste"/>
        <w:ind w:left="1004"/>
        <w:jc w:val="both"/>
        <w:rPr>
          <w:rFonts w:asciiTheme="majorBidi" w:hAnsiTheme="majorBidi" w:cstheme="majorBidi"/>
          <w:b/>
          <w:bCs/>
          <w:sz w:val="24"/>
          <w:szCs w:val="24"/>
          <w:lang w:bidi="ar-MA"/>
        </w:rPr>
      </w:pPr>
    </w:p>
    <w:p w:rsidR="006565D5" w:rsidRDefault="006565D5" w:rsidP="006565D5">
      <w:pPr>
        <w:pStyle w:val="Paragraphedeliste"/>
        <w:ind w:left="1004"/>
        <w:jc w:val="both"/>
        <w:rPr>
          <w:rFonts w:asciiTheme="majorBidi" w:hAnsiTheme="majorBidi" w:cstheme="majorBidi"/>
          <w:b/>
          <w:bCs/>
          <w:sz w:val="24"/>
          <w:szCs w:val="24"/>
          <w:rtl/>
          <w:lang w:bidi="ar-MA"/>
        </w:rPr>
      </w:pPr>
    </w:p>
    <w:p w:rsidR="008F3C15" w:rsidRDefault="008F3C15" w:rsidP="006565D5">
      <w:pPr>
        <w:pStyle w:val="Paragraphedeliste"/>
        <w:ind w:left="1004"/>
        <w:jc w:val="both"/>
        <w:rPr>
          <w:rFonts w:asciiTheme="majorBidi" w:hAnsiTheme="majorBidi" w:cstheme="majorBidi"/>
          <w:b/>
          <w:bCs/>
          <w:sz w:val="24"/>
          <w:szCs w:val="24"/>
          <w:lang w:bidi="ar-MA"/>
        </w:rPr>
      </w:pPr>
    </w:p>
    <w:p w:rsidR="0036063A" w:rsidRDefault="00D72AFC" w:rsidP="00D72AFC">
      <w:pPr>
        <w:pStyle w:val="Paragraphedeliste"/>
        <w:numPr>
          <w:ilvl w:val="0"/>
          <w:numId w:val="2"/>
        </w:numPr>
        <w:jc w:val="both"/>
        <w:rPr>
          <w:rFonts w:asciiTheme="majorBidi" w:hAnsiTheme="majorBidi" w:cstheme="majorBidi"/>
          <w:b/>
          <w:bCs/>
          <w:sz w:val="24"/>
          <w:szCs w:val="24"/>
          <w:lang w:bidi="ar-MA"/>
        </w:rPr>
      </w:pPr>
      <w:r>
        <w:rPr>
          <w:rFonts w:asciiTheme="majorBidi" w:hAnsiTheme="majorBidi" w:cstheme="majorBidi"/>
          <w:b/>
          <w:bCs/>
          <w:sz w:val="24"/>
          <w:szCs w:val="24"/>
          <w:lang w:bidi="ar-MA"/>
        </w:rPr>
        <w:lastRenderedPageBreak/>
        <w:t xml:space="preserve">Déterminer </w:t>
      </w:r>
      <w:r w:rsidRPr="006565D5">
        <w:rPr>
          <w:rFonts w:asciiTheme="majorBidi" w:hAnsiTheme="majorBidi" w:cstheme="majorBidi"/>
          <w:sz w:val="24"/>
          <w:szCs w:val="24"/>
          <w:lang w:bidi="ar-MA"/>
        </w:rPr>
        <w:t xml:space="preserve">la chronologie relative du dépôt des </w:t>
      </w:r>
      <w:r w:rsidR="00BF73E3" w:rsidRPr="006565D5">
        <w:rPr>
          <w:rFonts w:asciiTheme="majorBidi" w:hAnsiTheme="majorBidi" w:cstheme="majorBidi"/>
          <w:sz w:val="24"/>
          <w:szCs w:val="24"/>
          <w:lang w:bidi="ar-MA"/>
        </w:rPr>
        <w:t>couches</w:t>
      </w:r>
      <w:r w:rsidRPr="006565D5">
        <w:rPr>
          <w:rFonts w:asciiTheme="majorBidi" w:hAnsiTheme="majorBidi" w:cstheme="majorBidi"/>
          <w:sz w:val="24"/>
          <w:szCs w:val="24"/>
          <w:lang w:bidi="ar-MA"/>
        </w:rPr>
        <w:t xml:space="preserve"> sédimentaires 1, 2, 3 et 4. En justifiant votre réponse.</w:t>
      </w:r>
    </w:p>
    <w:p w:rsidR="0036063A" w:rsidRDefault="000710E4" w:rsidP="00D63EB5">
      <w:pPr>
        <w:pStyle w:val="Paragraphedeliste"/>
        <w:spacing w:before="120" w:after="120" w:line="360" w:lineRule="auto"/>
        <w:ind w:left="646" w:firstLine="352"/>
        <w:contextualSpacing w:val="0"/>
        <w:jc w:val="both"/>
        <w:rPr>
          <w:rFonts w:asciiTheme="majorBidi" w:hAnsiTheme="majorBidi" w:cstheme="majorBidi"/>
          <w:sz w:val="24"/>
          <w:szCs w:val="24"/>
          <w:lang w:bidi="ar-MA"/>
        </w:rPr>
      </w:pPr>
      <w:r>
        <w:rPr>
          <w:rFonts w:asciiTheme="majorBidi" w:hAnsiTheme="majorBidi" w:cstheme="majorBidi"/>
          <w:sz w:val="24"/>
          <w:szCs w:val="24"/>
          <w:lang w:bidi="ar-MA"/>
        </w:rPr>
        <w:t>…………………………………………………………………………………………………………………………………………………………………………………………………………………………………………………………………………………………………………………….</w:t>
      </w:r>
    </w:p>
    <w:p w:rsidR="00B84BBF" w:rsidRDefault="006565D5" w:rsidP="00B84BBF">
      <w:pPr>
        <w:pStyle w:val="Paragraphedeliste"/>
        <w:numPr>
          <w:ilvl w:val="0"/>
          <w:numId w:val="2"/>
        </w:numPr>
        <w:jc w:val="both"/>
        <w:rPr>
          <w:rFonts w:asciiTheme="majorBidi" w:hAnsiTheme="majorBidi" w:cstheme="majorBidi"/>
          <w:sz w:val="24"/>
          <w:szCs w:val="24"/>
          <w:lang w:bidi="ar-MA"/>
        </w:rPr>
      </w:pPr>
      <w:r w:rsidRPr="006565D5">
        <w:rPr>
          <w:rFonts w:asciiTheme="majorBidi" w:hAnsiTheme="majorBidi" w:cstheme="majorBidi"/>
          <w:b/>
          <w:bCs/>
          <w:sz w:val="24"/>
          <w:szCs w:val="24"/>
          <w:lang w:bidi="ar-MA"/>
        </w:rPr>
        <w:t>Dégager</w:t>
      </w:r>
      <w:r>
        <w:rPr>
          <w:rFonts w:asciiTheme="majorBidi" w:hAnsiTheme="majorBidi" w:cstheme="majorBidi"/>
          <w:sz w:val="24"/>
          <w:szCs w:val="24"/>
          <w:lang w:bidi="ar-MA"/>
        </w:rPr>
        <w:t xml:space="preserve"> d’après la figure 3, les limites (exceptions) du principe de superposition</w:t>
      </w:r>
      <w:r w:rsidR="00B4568E">
        <w:rPr>
          <w:rFonts w:asciiTheme="majorBidi" w:hAnsiTheme="majorBidi" w:cstheme="majorBidi"/>
          <w:sz w:val="24"/>
          <w:szCs w:val="24"/>
          <w:lang w:bidi="ar-MA"/>
        </w:rPr>
        <w:t>.</w:t>
      </w:r>
    </w:p>
    <w:p w:rsidR="00B4568E" w:rsidRDefault="00B4568E" w:rsidP="00D63EB5">
      <w:pPr>
        <w:pStyle w:val="Paragraphedeliste"/>
        <w:spacing w:before="120" w:after="120" w:line="360" w:lineRule="auto"/>
        <w:ind w:left="709" w:firstLine="284"/>
        <w:contextualSpacing w:val="0"/>
        <w:jc w:val="both"/>
        <w:rPr>
          <w:rFonts w:asciiTheme="majorBidi" w:hAnsiTheme="majorBidi" w:cstheme="majorBidi"/>
          <w:sz w:val="24"/>
          <w:szCs w:val="24"/>
          <w:lang w:bidi="ar-MA"/>
        </w:rPr>
      </w:pPr>
      <w:r>
        <w:rPr>
          <w:rFonts w:asciiTheme="majorBidi" w:hAnsiTheme="majorBidi" w:cstheme="majorBidi"/>
          <w:sz w:val="24"/>
          <w:szCs w:val="24"/>
          <w:lang w:bidi="ar-MA"/>
        </w:rPr>
        <w:t>…………………………………………………………………………………………………………………………………………………………………………………………………………………………………………………………………………………………………………………….</w:t>
      </w:r>
    </w:p>
    <w:p w:rsidR="00671BEC" w:rsidRDefault="00B272F7" w:rsidP="00671BEC">
      <w:pPr>
        <w:pStyle w:val="Paragraphedeliste"/>
        <w:numPr>
          <w:ilvl w:val="0"/>
          <w:numId w:val="1"/>
        </w:numPr>
        <w:jc w:val="both"/>
        <w:rPr>
          <w:rFonts w:asciiTheme="majorBidi" w:hAnsiTheme="majorBidi" w:cstheme="majorBidi"/>
          <w:b/>
          <w:bCs/>
          <w:sz w:val="24"/>
          <w:szCs w:val="24"/>
        </w:rPr>
      </w:pPr>
      <w:r>
        <w:rPr>
          <w:rFonts w:asciiTheme="majorBidi" w:hAnsiTheme="majorBidi" w:cstheme="majorBidi"/>
          <w:noProof/>
          <w:sz w:val="24"/>
          <w:szCs w:val="24"/>
          <w:lang w:eastAsia="fr-FR"/>
        </w:rPr>
        <w:pict>
          <v:shape id="_x0000_s1051" type="#_x0000_t52" style="position:absolute;left:0;text-align:left;margin-left:440.25pt;margin-top:1.95pt;width:59.25pt;height:23.6pt;z-index:251694080" adj="26795,26771,29219,17619,29219,8237,23787,8237" fillcolor="#fabf8f [1945]">
            <v:textbox style="mso-next-textbox:#_x0000_s1051">
              <w:txbxContent>
                <w:p w:rsidR="009F0A13" w:rsidRPr="00FA6A43" w:rsidRDefault="009F0A13">
                  <w:pPr>
                    <w:rPr>
                      <w:rFonts w:asciiTheme="majorBidi" w:hAnsiTheme="majorBidi" w:cstheme="majorBidi"/>
                      <w:b/>
                      <w:bCs/>
                      <w:sz w:val="32"/>
                      <w:szCs w:val="32"/>
                    </w:rPr>
                  </w:pPr>
                  <w:r w:rsidRPr="00FA6A43">
                    <w:rPr>
                      <w:rFonts w:asciiTheme="majorBidi" w:hAnsiTheme="majorBidi" w:cstheme="majorBidi"/>
                      <w:b/>
                      <w:bCs/>
                      <w:sz w:val="32"/>
                      <w:szCs w:val="32"/>
                    </w:rPr>
                    <w:t>Doc 2</w:t>
                  </w:r>
                </w:p>
              </w:txbxContent>
            </v:textbox>
            <o:callout v:ext="edit" minusy="t"/>
          </v:shape>
        </w:pict>
      </w:r>
      <w:r w:rsidR="006A6A26" w:rsidRPr="006A6A26">
        <w:rPr>
          <w:rFonts w:asciiTheme="majorBidi" w:hAnsiTheme="majorBidi" w:cstheme="majorBidi"/>
          <w:b/>
          <w:bCs/>
          <w:sz w:val="24"/>
          <w:szCs w:val="24"/>
        </w:rPr>
        <w:t xml:space="preserve">Le principe de recoupement </w:t>
      </w:r>
      <w:r w:rsidR="006A6A26">
        <w:rPr>
          <w:rFonts w:asciiTheme="majorBidi" w:hAnsiTheme="majorBidi" w:cstheme="majorBidi" w:hint="cs"/>
          <w:b/>
          <w:bCs/>
          <w:sz w:val="24"/>
          <w:szCs w:val="24"/>
          <w:rtl/>
          <w:lang w:bidi="ar-MA"/>
        </w:rPr>
        <w:t xml:space="preserve">مبدأ التقاطع </w:t>
      </w:r>
    </w:p>
    <w:p w:rsidR="00671BEC" w:rsidRPr="00671BEC" w:rsidRDefault="00B272F7" w:rsidP="00671BEC">
      <w:pPr>
        <w:pStyle w:val="Paragraphedeliste"/>
        <w:ind w:left="644"/>
        <w:jc w:val="both"/>
        <w:rPr>
          <w:rFonts w:asciiTheme="majorBidi" w:hAnsiTheme="majorBidi" w:cstheme="majorBidi"/>
          <w:b/>
          <w:bCs/>
          <w:sz w:val="24"/>
          <w:szCs w:val="24"/>
        </w:rPr>
      </w:pPr>
      <w:r>
        <w:rPr>
          <w:noProof/>
          <w:lang w:eastAsia="fr-FR"/>
        </w:rPr>
        <w:pict>
          <v:shape id="_x0000_s1049" type="#_x0000_t202" style="position:absolute;left:0;text-align:left;margin-left:19.5pt;margin-top:15.3pt;width:502.5pt;height:385.05pt;z-index:251693056" filled="f" strokeweight="1pt">
            <v:stroke dashstyle="dash"/>
            <v:textbox style="mso-next-textbox:#_x0000_s1049">
              <w:txbxContent>
                <w:p w:rsidR="009F0A13" w:rsidRDefault="009F0A13"/>
              </w:txbxContent>
            </v:textbox>
          </v:shape>
        </w:pict>
      </w:r>
      <w:r w:rsidR="00671BEC">
        <w:rPr>
          <w:noProof/>
          <w:lang w:eastAsia="fr-FR"/>
        </w:rPr>
        <w:drawing>
          <wp:anchor distT="0" distB="0" distL="114300" distR="114300" simplePos="0" relativeHeight="251688960" behindDoc="0" locked="0" layoutInCell="1" allowOverlap="1">
            <wp:simplePos x="0" y="0"/>
            <wp:positionH relativeFrom="column">
              <wp:posOffset>3400425</wp:posOffset>
            </wp:positionH>
            <wp:positionV relativeFrom="paragraph">
              <wp:posOffset>270510</wp:posOffset>
            </wp:positionV>
            <wp:extent cx="3009900" cy="1581150"/>
            <wp:effectExtent l="19050" t="0" r="0" b="0"/>
            <wp:wrapThrough wrapText="bothSides">
              <wp:wrapPolygon edited="0">
                <wp:start x="-137" y="0"/>
                <wp:lineTo x="-137" y="21340"/>
                <wp:lineTo x="21600" y="21340"/>
                <wp:lineTo x="21600" y="0"/>
                <wp:lineTo x="-137" y="0"/>
              </wp:wrapPolygon>
            </wp:wrapThrough>
            <wp:docPr id="8"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cstate="print"/>
                    <a:srcRect/>
                    <a:stretch>
                      <a:fillRect/>
                    </a:stretch>
                  </pic:blipFill>
                  <pic:spPr bwMode="auto">
                    <a:xfrm>
                      <a:off x="0" y="0"/>
                      <a:ext cx="3009900" cy="1581150"/>
                    </a:xfrm>
                    <a:prstGeom prst="rect">
                      <a:avLst/>
                    </a:prstGeom>
                    <a:noFill/>
                    <a:ln w="9525">
                      <a:noFill/>
                      <a:miter lim="800000"/>
                      <a:headEnd/>
                      <a:tailEnd/>
                    </a:ln>
                  </pic:spPr>
                </pic:pic>
              </a:graphicData>
            </a:graphic>
          </wp:anchor>
        </w:drawing>
      </w:r>
      <w:r w:rsidR="00E24422">
        <w:rPr>
          <w:rFonts w:asciiTheme="majorBidi" w:hAnsiTheme="majorBidi" w:cstheme="majorBidi"/>
          <w:b/>
          <w:bCs/>
          <w:noProof/>
          <w:sz w:val="24"/>
          <w:szCs w:val="24"/>
          <w:rtl/>
          <w:lang w:eastAsia="fr-FR"/>
        </w:rPr>
        <w:drawing>
          <wp:anchor distT="0" distB="0" distL="114300" distR="114300" simplePos="0" relativeHeight="251678720" behindDoc="0" locked="0" layoutInCell="1" allowOverlap="1">
            <wp:simplePos x="0" y="0"/>
            <wp:positionH relativeFrom="column">
              <wp:posOffset>314325</wp:posOffset>
            </wp:positionH>
            <wp:positionV relativeFrom="paragraph">
              <wp:posOffset>270510</wp:posOffset>
            </wp:positionV>
            <wp:extent cx="2952750" cy="2133600"/>
            <wp:effectExtent l="19050" t="0" r="0" b="0"/>
            <wp:wrapThrough wrapText="bothSides">
              <wp:wrapPolygon edited="0">
                <wp:start x="-139" y="0"/>
                <wp:lineTo x="-139" y="21407"/>
                <wp:lineTo x="21600" y="21407"/>
                <wp:lineTo x="21600" y="0"/>
                <wp:lineTo x="-139" y="0"/>
              </wp:wrapPolygon>
            </wp:wrapThrough>
            <wp:docPr id="2" name="Image 1" descr="fail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ille.JPG"/>
                    <pic:cNvPicPr/>
                  </pic:nvPicPr>
                  <pic:blipFill>
                    <a:blip r:embed="rId13" cstate="print"/>
                    <a:stretch>
                      <a:fillRect/>
                    </a:stretch>
                  </pic:blipFill>
                  <pic:spPr>
                    <a:xfrm>
                      <a:off x="0" y="0"/>
                      <a:ext cx="2952750" cy="2133600"/>
                    </a:xfrm>
                    <a:prstGeom prst="rect">
                      <a:avLst/>
                    </a:prstGeom>
                  </pic:spPr>
                </pic:pic>
              </a:graphicData>
            </a:graphic>
          </wp:anchor>
        </w:drawing>
      </w:r>
      <w:r>
        <w:rPr>
          <w:noProof/>
          <w:lang w:eastAsia="fr-FR"/>
        </w:rPr>
        <w:pict>
          <v:shapetype id="_x0000_t32" coordsize="21600,21600" o:spt="32" o:oned="t" path="m,l21600,21600e" filled="f">
            <v:path arrowok="t" fillok="f" o:connecttype="none"/>
            <o:lock v:ext="edit" shapetype="t"/>
          </v:shapetype>
          <v:shape id="_x0000_s1044" type="#_x0000_t32" style="position:absolute;left:0;text-align:left;margin-left:-143.25pt;margin-top:52.45pt;width:65.25pt;height:38.25pt;flip:x;z-index:251683840;mso-position-horizontal-relative:text;mso-position-vertical-relative:text" o:connectortype="straight" strokecolor="white [3212]">
            <v:stroke endarrow="block"/>
          </v:shape>
        </w:pict>
      </w:r>
      <w:r>
        <w:rPr>
          <w:noProof/>
          <w:lang w:eastAsia="fr-FR"/>
        </w:rPr>
        <w:pict>
          <v:shape id="_x0000_s1043" type="#_x0000_t202" style="position:absolute;left:0;text-align:left;margin-left:-83.25pt;margin-top:37.45pt;width:71.25pt;height:27.75pt;z-index:251682816;mso-position-horizontal-relative:text;mso-position-vertical-relative:text" filled="f" stroked="f">
            <v:textbox style="mso-next-textbox:#_x0000_s1043">
              <w:txbxContent>
                <w:p w:rsidR="009F0A13" w:rsidRPr="00671BEC" w:rsidRDefault="009F0A13">
                  <w:pPr>
                    <w:rPr>
                      <w:b/>
                      <w:bCs/>
                      <w:color w:val="FFFFFF" w:themeColor="background1"/>
                      <w:sz w:val="32"/>
                      <w:szCs w:val="32"/>
                    </w:rPr>
                  </w:pPr>
                  <w:r w:rsidRPr="00671BEC">
                    <w:rPr>
                      <w:b/>
                      <w:bCs/>
                      <w:color w:val="FFFFFF" w:themeColor="background1"/>
                      <w:sz w:val="32"/>
                      <w:szCs w:val="32"/>
                    </w:rPr>
                    <w:t>faille</w:t>
                  </w:r>
                </w:p>
              </w:txbxContent>
            </v:textbox>
          </v:shape>
        </w:pict>
      </w:r>
      <w:r>
        <w:rPr>
          <w:noProof/>
          <w:lang w:eastAsia="fr-FR"/>
        </w:rPr>
        <w:pict>
          <v:shape id="_x0000_s1042" type="#_x0000_t32" style="position:absolute;left:0;text-align:left;margin-left:-182.25pt;margin-top:32.95pt;width:66.75pt;height:110.25pt;z-index:251681792;mso-position-horizontal-relative:text;mso-position-vertical-relative:text" o:connectortype="straight" strokecolor="white [3212]" strokeweight="1.5pt">
            <v:stroke dashstyle="dashDot"/>
          </v:shape>
        </w:pict>
      </w:r>
    </w:p>
    <w:p w:rsidR="00671BEC" w:rsidRPr="00671BEC" w:rsidRDefault="00671BEC" w:rsidP="00671BEC">
      <w:pPr>
        <w:pStyle w:val="Lgende"/>
        <w:rPr>
          <w:color w:val="auto"/>
          <w:sz w:val="20"/>
          <w:szCs w:val="20"/>
        </w:rPr>
      </w:pPr>
      <w:r>
        <w:rPr>
          <w:noProof/>
          <w:color w:val="auto"/>
          <w:sz w:val="20"/>
          <w:szCs w:val="20"/>
          <w:lang w:eastAsia="fr-FR"/>
        </w:rPr>
        <w:drawing>
          <wp:anchor distT="0" distB="0" distL="114300" distR="114300" simplePos="0" relativeHeight="251679744" behindDoc="0" locked="0" layoutInCell="1" allowOverlap="1">
            <wp:simplePos x="0" y="0"/>
            <wp:positionH relativeFrom="column">
              <wp:posOffset>3352800</wp:posOffset>
            </wp:positionH>
            <wp:positionV relativeFrom="paragraph">
              <wp:posOffset>1742440</wp:posOffset>
            </wp:positionV>
            <wp:extent cx="3114675" cy="2066925"/>
            <wp:effectExtent l="19050" t="0" r="9525" b="0"/>
            <wp:wrapThrough wrapText="bothSides">
              <wp:wrapPolygon edited="0">
                <wp:start x="-132" y="0"/>
                <wp:lineTo x="-132" y="21500"/>
                <wp:lineTo x="21666" y="21500"/>
                <wp:lineTo x="21666" y="0"/>
                <wp:lineTo x="-132" y="0"/>
              </wp:wrapPolygon>
            </wp:wrapThrough>
            <wp:docPr id="5" name="Image 4" descr="Filon-affleur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on-affleurement.jpg"/>
                    <pic:cNvPicPr/>
                  </pic:nvPicPr>
                  <pic:blipFill>
                    <a:blip r:embed="rId14" cstate="print"/>
                    <a:stretch>
                      <a:fillRect/>
                    </a:stretch>
                  </pic:blipFill>
                  <pic:spPr>
                    <a:xfrm>
                      <a:off x="0" y="0"/>
                      <a:ext cx="3114675" cy="2066925"/>
                    </a:xfrm>
                    <a:prstGeom prst="rect">
                      <a:avLst/>
                    </a:prstGeom>
                  </pic:spPr>
                </pic:pic>
              </a:graphicData>
            </a:graphic>
          </wp:anchor>
        </w:drawing>
      </w:r>
      <w:r>
        <w:rPr>
          <w:color w:val="auto"/>
          <w:sz w:val="20"/>
          <w:szCs w:val="20"/>
        </w:rPr>
        <w:t xml:space="preserve">       </w:t>
      </w:r>
      <w:r w:rsidRPr="00671BEC">
        <w:rPr>
          <w:color w:val="auto"/>
          <w:sz w:val="20"/>
          <w:szCs w:val="20"/>
        </w:rPr>
        <w:t xml:space="preserve">Figure </w:t>
      </w:r>
      <w:r>
        <w:rPr>
          <w:color w:val="auto"/>
          <w:sz w:val="20"/>
          <w:szCs w:val="20"/>
        </w:rPr>
        <w:t>3</w:t>
      </w:r>
      <w:r w:rsidRPr="00671BEC">
        <w:rPr>
          <w:color w:val="auto"/>
          <w:sz w:val="20"/>
          <w:szCs w:val="20"/>
        </w:rPr>
        <w:t xml:space="preserve"> : schéma des </w:t>
      </w:r>
      <w:r>
        <w:rPr>
          <w:color w:val="auto"/>
          <w:sz w:val="20"/>
          <w:szCs w:val="20"/>
        </w:rPr>
        <w:t>strates</w:t>
      </w:r>
      <w:r w:rsidRPr="00671BEC">
        <w:rPr>
          <w:color w:val="auto"/>
          <w:sz w:val="20"/>
          <w:szCs w:val="20"/>
        </w:rPr>
        <w:t xml:space="preserve"> recoupées par un filon</w:t>
      </w:r>
      <w:r>
        <w:rPr>
          <w:color w:val="auto"/>
          <w:sz w:val="20"/>
          <w:szCs w:val="20"/>
        </w:rPr>
        <w:t xml:space="preserve">                                </w:t>
      </w:r>
    </w:p>
    <w:p w:rsidR="00E24422" w:rsidRDefault="00B272F7" w:rsidP="0036063A">
      <w:pPr>
        <w:pStyle w:val="Paragraphedeliste"/>
        <w:ind w:left="644"/>
        <w:jc w:val="both"/>
        <w:rPr>
          <w:rFonts w:asciiTheme="majorBidi" w:hAnsiTheme="majorBidi" w:cstheme="majorBidi"/>
          <w:b/>
          <w:bCs/>
          <w:sz w:val="24"/>
          <w:szCs w:val="24"/>
          <w:rtl/>
          <w:lang w:bidi="ar-MA"/>
        </w:rPr>
      </w:pPr>
      <w:r>
        <w:rPr>
          <w:noProof/>
          <w:rtl/>
        </w:rPr>
        <w:pict>
          <v:shape id="_x0000_s1045" type="#_x0000_t202" style="position:absolute;left:0;text-align:left;margin-left:24.75pt;margin-top:25.15pt;width:232.5pt;height:12.75pt;z-index:251685888" wrapcoords="-70 0 -70 20965 21600 20965 21600 0 -70 0" stroked="f">
            <v:textbox style="mso-next-textbox:#_x0000_s1045" inset="0,0,0,0">
              <w:txbxContent>
                <w:p w:rsidR="009F0A13" w:rsidRPr="00671BEC" w:rsidRDefault="009F0A13" w:rsidP="00671BEC">
                  <w:pPr>
                    <w:pStyle w:val="Lgende"/>
                    <w:jc w:val="center"/>
                    <w:rPr>
                      <w:rFonts w:asciiTheme="majorBidi" w:hAnsiTheme="majorBidi" w:cstheme="majorBidi"/>
                      <w:noProof/>
                      <w:color w:val="auto"/>
                      <w:sz w:val="28"/>
                      <w:szCs w:val="28"/>
                    </w:rPr>
                  </w:pPr>
                  <w:r w:rsidRPr="00671BEC">
                    <w:rPr>
                      <w:color w:val="auto"/>
                      <w:sz w:val="20"/>
                      <w:szCs w:val="20"/>
                    </w:rPr>
                    <w:t xml:space="preserve">Figure </w:t>
                  </w:r>
                  <w:r>
                    <w:rPr>
                      <w:color w:val="auto"/>
                      <w:sz w:val="20"/>
                      <w:szCs w:val="20"/>
                    </w:rPr>
                    <w:t>1</w:t>
                  </w:r>
                  <w:r w:rsidRPr="00671BEC">
                    <w:rPr>
                      <w:color w:val="auto"/>
                      <w:sz w:val="20"/>
                      <w:szCs w:val="20"/>
                    </w:rPr>
                    <w:t xml:space="preserve"> : faille affectant des strates</w:t>
                  </w:r>
                </w:p>
              </w:txbxContent>
            </v:textbox>
            <w10:wrap type="through"/>
          </v:shape>
        </w:pict>
      </w:r>
    </w:p>
    <w:p w:rsidR="0036063A" w:rsidRPr="00E24422" w:rsidRDefault="00671BEC" w:rsidP="00E24422">
      <w:pPr>
        <w:rPr>
          <w:rtl/>
          <w:lang w:bidi="ar-MA"/>
        </w:rPr>
      </w:pPr>
      <w:r>
        <w:rPr>
          <w:rFonts w:hint="cs"/>
          <w:noProof/>
          <w:rtl/>
          <w:lang w:eastAsia="fr-FR"/>
        </w:rPr>
        <w:drawing>
          <wp:anchor distT="0" distB="0" distL="114300" distR="114300" simplePos="0" relativeHeight="251680768" behindDoc="0" locked="0" layoutInCell="1" allowOverlap="1">
            <wp:simplePos x="0" y="0"/>
            <wp:positionH relativeFrom="column">
              <wp:posOffset>314325</wp:posOffset>
            </wp:positionH>
            <wp:positionV relativeFrom="paragraph">
              <wp:posOffset>161925</wp:posOffset>
            </wp:positionV>
            <wp:extent cx="2952750" cy="1485900"/>
            <wp:effectExtent l="19050" t="0" r="0" b="0"/>
            <wp:wrapThrough wrapText="bothSides">
              <wp:wrapPolygon edited="0">
                <wp:start x="-139" y="0"/>
                <wp:lineTo x="-139" y="21323"/>
                <wp:lineTo x="21600" y="21323"/>
                <wp:lineTo x="21600" y="0"/>
                <wp:lineTo x="-139" y="0"/>
              </wp:wrapPolygon>
            </wp:wrapThrough>
            <wp:docPr id="6"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cstate="print"/>
                    <a:srcRect/>
                    <a:stretch>
                      <a:fillRect/>
                    </a:stretch>
                  </pic:blipFill>
                  <pic:spPr bwMode="auto">
                    <a:xfrm>
                      <a:off x="0" y="0"/>
                      <a:ext cx="2952750" cy="1485900"/>
                    </a:xfrm>
                    <a:prstGeom prst="rect">
                      <a:avLst/>
                    </a:prstGeom>
                    <a:noFill/>
                    <a:ln w="9525">
                      <a:noFill/>
                      <a:miter lim="800000"/>
                      <a:headEnd/>
                      <a:tailEnd/>
                    </a:ln>
                  </pic:spPr>
                </pic:pic>
              </a:graphicData>
            </a:graphic>
          </wp:anchor>
        </w:drawing>
      </w: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B272F7" w:rsidP="0036063A">
      <w:pPr>
        <w:pStyle w:val="Paragraphedeliste"/>
        <w:ind w:left="644"/>
        <w:jc w:val="both"/>
        <w:rPr>
          <w:rFonts w:asciiTheme="majorBidi" w:hAnsiTheme="majorBidi" w:cstheme="majorBidi"/>
          <w:b/>
          <w:bCs/>
          <w:sz w:val="24"/>
          <w:szCs w:val="24"/>
          <w:rtl/>
          <w:lang w:bidi="ar-MA"/>
        </w:rPr>
      </w:pPr>
      <w:r>
        <w:rPr>
          <w:noProof/>
          <w:rtl/>
        </w:rPr>
        <w:pict>
          <v:shape id="_x0000_s1047" type="#_x0000_t202" style="position:absolute;left:0;text-align:left;margin-left:264pt;margin-top:14.5pt;width:245.25pt;height:13.25pt;z-index:251691008" wrapcoords="-66 0 -66 20965 21600 20965 21600 0 -66 0" stroked="f">
            <v:textbox style="mso-next-textbox:#_x0000_s1047" inset="0,0,0,0">
              <w:txbxContent>
                <w:p w:rsidR="009F0A13" w:rsidRPr="00671BEC" w:rsidRDefault="009F0A13" w:rsidP="00671BEC">
                  <w:pPr>
                    <w:pStyle w:val="Lgende"/>
                    <w:jc w:val="center"/>
                    <w:rPr>
                      <w:noProof/>
                      <w:color w:val="auto"/>
                      <w:sz w:val="20"/>
                      <w:szCs w:val="20"/>
                    </w:rPr>
                  </w:pPr>
                  <w:r w:rsidRPr="00671BEC">
                    <w:rPr>
                      <w:color w:val="auto"/>
                      <w:sz w:val="20"/>
                      <w:szCs w:val="20"/>
                    </w:rPr>
                    <w:t xml:space="preserve">Figure </w:t>
                  </w:r>
                  <w:r>
                    <w:rPr>
                      <w:color w:val="auto"/>
                      <w:sz w:val="20"/>
                      <w:szCs w:val="20"/>
                    </w:rPr>
                    <w:t>4</w:t>
                  </w:r>
                  <w:r w:rsidRPr="00671BEC">
                    <w:rPr>
                      <w:color w:val="auto"/>
                      <w:sz w:val="20"/>
                      <w:szCs w:val="20"/>
                    </w:rPr>
                    <w:t xml:space="preserve"> : filons granitiques (F) recoupant des strates (S)</w:t>
                  </w:r>
                </w:p>
              </w:txbxContent>
            </v:textbox>
            <w10:wrap type="through"/>
          </v:shape>
        </w:pict>
      </w:r>
      <w:r>
        <w:rPr>
          <w:noProof/>
          <w:rtl/>
        </w:rPr>
        <w:pict>
          <v:shape id="_x0000_s1046" type="#_x0000_t202" style="position:absolute;left:0;text-align:left;margin-left:24.75pt;margin-top:14.5pt;width:232.5pt;height:10.95pt;z-index:251687936" wrapcoords="-70 0 -70 20965 21600 20965 21600 0 -70 0" stroked="f">
            <v:textbox style="mso-next-textbox:#_x0000_s1046" inset="0,0,0,0">
              <w:txbxContent>
                <w:p w:rsidR="009F0A13" w:rsidRPr="00671BEC" w:rsidRDefault="009F0A13" w:rsidP="00671BEC">
                  <w:pPr>
                    <w:pStyle w:val="Lgende"/>
                    <w:jc w:val="center"/>
                    <w:rPr>
                      <w:noProof/>
                      <w:color w:val="auto"/>
                      <w:sz w:val="20"/>
                      <w:szCs w:val="20"/>
                    </w:rPr>
                  </w:pPr>
                  <w:r w:rsidRPr="00671BEC">
                    <w:rPr>
                      <w:color w:val="auto"/>
                      <w:sz w:val="20"/>
                      <w:szCs w:val="20"/>
                    </w:rPr>
                    <w:t xml:space="preserve">Figure </w:t>
                  </w:r>
                  <w:r w:rsidR="007823AF" w:rsidRPr="00671BEC">
                    <w:rPr>
                      <w:color w:val="auto"/>
                      <w:sz w:val="20"/>
                      <w:szCs w:val="20"/>
                    </w:rPr>
                    <w:fldChar w:fldCharType="begin"/>
                  </w:r>
                  <w:r w:rsidRPr="00671BEC">
                    <w:rPr>
                      <w:color w:val="auto"/>
                      <w:sz w:val="20"/>
                      <w:szCs w:val="20"/>
                    </w:rPr>
                    <w:instrText xml:space="preserve"> SEQ Figure \* ARABIC </w:instrText>
                  </w:r>
                  <w:r w:rsidR="007823AF" w:rsidRPr="00671BEC">
                    <w:rPr>
                      <w:color w:val="auto"/>
                      <w:sz w:val="20"/>
                      <w:szCs w:val="20"/>
                    </w:rPr>
                    <w:fldChar w:fldCharType="separate"/>
                  </w:r>
                  <w:r w:rsidR="00A7552F">
                    <w:rPr>
                      <w:noProof/>
                      <w:color w:val="auto"/>
                      <w:sz w:val="20"/>
                      <w:szCs w:val="20"/>
                    </w:rPr>
                    <w:t>2</w:t>
                  </w:r>
                  <w:r w:rsidR="007823AF" w:rsidRPr="00671BEC">
                    <w:rPr>
                      <w:color w:val="auto"/>
                      <w:sz w:val="20"/>
                      <w:szCs w:val="20"/>
                    </w:rPr>
                    <w:fldChar w:fldCharType="end"/>
                  </w:r>
                  <w:r w:rsidRPr="00671BEC">
                    <w:rPr>
                      <w:color w:val="auto"/>
                      <w:sz w:val="20"/>
                      <w:szCs w:val="20"/>
                    </w:rPr>
                    <w:t xml:space="preserve"> : schéma de strates affectées par une faille</w:t>
                  </w:r>
                </w:p>
              </w:txbxContent>
            </v:textbox>
            <w10:wrap type="through"/>
          </v:shape>
        </w:pict>
      </w: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B272F7" w:rsidP="0036063A">
      <w:pPr>
        <w:pStyle w:val="Paragraphedeliste"/>
        <w:ind w:left="644"/>
        <w:jc w:val="both"/>
        <w:rPr>
          <w:rFonts w:asciiTheme="majorBidi" w:hAnsiTheme="majorBidi" w:cstheme="majorBidi"/>
          <w:b/>
          <w:bCs/>
          <w:sz w:val="24"/>
          <w:szCs w:val="24"/>
          <w:rtl/>
          <w:lang w:bidi="ar-MA"/>
        </w:rPr>
      </w:pPr>
      <w:r>
        <w:rPr>
          <w:rFonts w:asciiTheme="majorBidi" w:hAnsiTheme="majorBidi" w:cstheme="majorBidi"/>
          <w:b/>
          <w:bCs/>
          <w:noProof/>
          <w:sz w:val="24"/>
          <w:szCs w:val="24"/>
          <w:rtl/>
          <w:lang w:eastAsia="fr-FR"/>
        </w:rPr>
        <w:pict>
          <v:roundrect id="_x0000_s1048" style="position:absolute;left:0;text-align:left;margin-left:30.75pt;margin-top:2.3pt;width:483pt;height:44.25pt;z-index:251692032" arcsize="10923f" fillcolor="#fabf8f [1945]">
            <v:textbox style="mso-next-textbox:#_x0000_s1048">
              <w:txbxContent>
                <w:p w:rsidR="009F0A13" w:rsidRPr="004737C9" w:rsidRDefault="009F0A13">
                  <w:pPr>
                    <w:rPr>
                      <w:rFonts w:asciiTheme="majorBidi" w:hAnsiTheme="majorBidi" w:cstheme="majorBidi"/>
                      <w:sz w:val="24"/>
                      <w:szCs w:val="24"/>
                    </w:rPr>
                  </w:pPr>
                  <w:r w:rsidRPr="004737C9">
                    <w:rPr>
                      <w:rFonts w:asciiTheme="majorBidi" w:hAnsiTheme="majorBidi" w:cstheme="majorBidi"/>
                      <w:b/>
                      <w:bCs/>
                      <w:sz w:val="24"/>
                      <w:szCs w:val="24"/>
                    </w:rPr>
                    <w:t>Principe de recoupement</w:t>
                  </w:r>
                  <w:r w:rsidRPr="004737C9">
                    <w:rPr>
                      <w:rFonts w:asciiTheme="majorBidi" w:hAnsiTheme="majorBidi" w:cstheme="majorBidi"/>
                      <w:sz w:val="24"/>
                      <w:szCs w:val="24"/>
                    </w:rPr>
                    <w:t> : toute structure géologique (faille, massif granitique, filon, …) qui recoupe une autre structure géologique est plus récente que cette dernière.</w:t>
                  </w:r>
                </w:p>
              </w:txbxContent>
            </v:textbox>
          </v:roundrect>
        </w:pict>
      </w: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Pr="004737C9" w:rsidRDefault="004737C9" w:rsidP="004737C9">
      <w:pPr>
        <w:pStyle w:val="Paragraphedeliste"/>
        <w:numPr>
          <w:ilvl w:val="0"/>
          <w:numId w:val="3"/>
        </w:numPr>
        <w:jc w:val="both"/>
        <w:rPr>
          <w:rFonts w:asciiTheme="majorBidi" w:hAnsiTheme="majorBidi" w:cstheme="majorBidi"/>
          <w:b/>
          <w:bCs/>
          <w:sz w:val="24"/>
          <w:szCs w:val="24"/>
          <w:lang w:bidi="ar-MA"/>
        </w:rPr>
      </w:pPr>
      <w:r>
        <w:rPr>
          <w:rFonts w:asciiTheme="majorBidi" w:hAnsiTheme="majorBidi" w:cstheme="majorBidi"/>
          <w:b/>
          <w:bCs/>
          <w:sz w:val="24"/>
          <w:szCs w:val="24"/>
          <w:lang w:bidi="ar-MA"/>
        </w:rPr>
        <w:t xml:space="preserve">Situer </w:t>
      </w:r>
      <w:r w:rsidRPr="004737C9">
        <w:rPr>
          <w:rFonts w:asciiTheme="majorBidi" w:hAnsiTheme="majorBidi" w:cstheme="majorBidi"/>
          <w:sz w:val="24"/>
          <w:szCs w:val="24"/>
          <w:lang w:bidi="ar-MA"/>
        </w:rPr>
        <w:t>par chronologie relative d’une part l’âge de la faille par rapport aux strates 1, 2, 3, 4, 5 et 6. D’autre part l’âge du filon (F)  par rapport aux strates nommées (S)</w:t>
      </w:r>
      <w:r>
        <w:rPr>
          <w:rFonts w:asciiTheme="majorBidi" w:hAnsiTheme="majorBidi" w:cstheme="majorBidi"/>
          <w:sz w:val="24"/>
          <w:szCs w:val="24"/>
          <w:lang w:bidi="ar-MA"/>
        </w:rPr>
        <w:t>. Justifier.</w:t>
      </w:r>
    </w:p>
    <w:p w:rsidR="0036063A" w:rsidRPr="00D63EB5" w:rsidRDefault="004737C9" w:rsidP="00D63EB5">
      <w:pPr>
        <w:pStyle w:val="Paragraphedeliste"/>
        <w:ind w:left="1004"/>
        <w:jc w:val="both"/>
        <w:rPr>
          <w:rFonts w:asciiTheme="majorBidi" w:hAnsiTheme="majorBidi" w:cstheme="majorBidi"/>
          <w:sz w:val="24"/>
          <w:szCs w:val="24"/>
          <w:rtl/>
          <w:lang w:bidi="ar-MA"/>
        </w:rPr>
      </w:pPr>
      <w:r w:rsidRPr="004737C9">
        <w:rPr>
          <w:rFonts w:asciiTheme="majorBidi" w:hAnsiTheme="majorBidi" w:cstheme="majorBidi"/>
          <w:sz w:val="24"/>
          <w:szCs w:val="24"/>
          <w:lang w:bidi="ar-MA"/>
        </w:rPr>
        <w:t>…………………………………………………………………………………………………………………………………………………………………</w:t>
      </w:r>
      <w:r>
        <w:rPr>
          <w:rFonts w:asciiTheme="majorBidi" w:hAnsiTheme="majorBidi" w:cstheme="majorBidi"/>
          <w:sz w:val="24"/>
          <w:szCs w:val="24"/>
          <w:lang w:bidi="ar-MA"/>
        </w:rPr>
        <w:t>……………………………………………………………………………………………………………………………………………………………………………………………………………………………………………………………………………………………………………………………………………………….</w:t>
      </w:r>
    </w:p>
    <w:p w:rsidR="00D77622" w:rsidRDefault="00B272F7" w:rsidP="00DD7C7C">
      <w:pPr>
        <w:pStyle w:val="Paragraphedeliste"/>
        <w:numPr>
          <w:ilvl w:val="0"/>
          <w:numId w:val="1"/>
        </w:numPr>
        <w:jc w:val="both"/>
        <w:rPr>
          <w:rFonts w:asciiTheme="majorBidi" w:hAnsiTheme="majorBidi" w:cstheme="majorBidi"/>
          <w:b/>
          <w:bCs/>
          <w:sz w:val="24"/>
          <w:szCs w:val="24"/>
        </w:rPr>
      </w:pPr>
      <w:r>
        <w:rPr>
          <w:rFonts w:asciiTheme="majorBidi" w:hAnsiTheme="majorBidi" w:cstheme="majorBidi"/>
          <w:b/>
          <w:bCs/>
          <w:noProof/>
          <w:sz w:val="24"/>
          <w:szCs w:val="24"/>
          <w:lang w:eastAsia="fr-FR"/>
        </w:rPr>
        <w:lastRenderedPageBreak/>
        <w:pict>
          <v:shape id="_x0000_s1060" type="#_x0000_t52" style="position:absolute;left:0;text-align:left;margin-left:448.5pt;margin-top:-12pt;width:57pt;height:27pt;z-index:251704320" adj="24726,23400,27246,15400,27246,7200,23874,7200" fillcolor="#fabf8f [1945]">
            <v:textbox style="mso-next-textbox:#_x0000_s1060">
              <w:txbxContent>
                <w:p w:rsidR="009F0A13" w:rsidRPr="00D63EB5" w:rsidRDefault="009F0A13">
                  <w:pPr>
                    <w:rPr>
                      <w:rFonts w:asciiTheme="majorBidi" w:hAnsiTheme="majorBidi" w:cstheme="majorBidi"/>
                      <w:b/>
                      <w:bCs/>
                      <w:sz w:val="32"/>
                      <w:szCs w:val="32"/>
                    </w:rPr>
                  </w:pPr>
                  <w:r w:rsidRPr="00D63EB5">
                    <w:rPr>
                      <w:rFonts w:asciiTheme="majorBidi" w:hAnsiTheme="majorBidi" w:cstheme="majorBidi"/>
                      <w:b/>
                      <w:bCs/>
                      <w:sz w:val="32"/>
                      <w:szCs w:val="32"/>
                    </w:rPr>
                    <w:t>Doc 3</w:t>
                  </w:r>
                </w:p>
              </w:txbxContent>
            </v:textbox>
            <o:callout v:ext="edit" minusy="t"/>
          </v:shape>
        </w:pict>
      </w:r>
      <w:r>
        <w:rPr>
          <w:rFonts w:asciiTheme="majorBidi" w:hAnsiTheme="majorBidi" w:cstheme="majorBidi"/>
          <w:b/>
          <w:bCs/>
          <w:noProof/>
          <w:sz w:val="24"/>
          <w:szCs w:val="24"/>
          <w:lang w:eastAsia="fr-FR"/>
        </w:rPr>
        <w:pict>
          <v:shape id="_x0000_s1059" type="#_x0000_t202" style="position:absolute;left:0;text-align:left;margin-left:11.25pt;margin-top:17.25pt;width:517.5pt;height:299.7pt;z-index:251703296" filled="f" strokeweight="1pt">
            <v:stroke dashstyle="dash"/>
            <v:textbox style="mso-next-textbox:#_x0000_s1059">
              <w:txbxContent>
                <w:p w:rsidR="009F0A13" w:rsidRDefault="009F0A13"/>
              </w:txbxContent>
            </v:textbox>
          </v:shape>
        </w:pict>
      </w:r>
      <w:r w:rsidR="007727E0">
        <w:rPr>
          <w:rFonts w:asciiTheme="majorBidi" w:hAnsiTheme="majorBidi" w:cstheme="majorBidi"/>
          <w:b/>
          <w:bCs/>
          <w:noProof/>
          <w:sz w:val="24"/>
          <w:szCs w:val="24"/>
          <w:lang w:eastAsia="fr-FR"/>
        </w:rPr>
        <w:drawing>
          <wp:anchor distT="0" distB="0" distL="114300" distR="114300" simplePos="0" relativeHeight="251695104" behindDoc="0" locked="0" layoutInCell="1" allowOverlap="1">
            <wp:simplePos x="0" y="0"/>
            <wp:positionH relativeFrom="column">
              <wp:posOffset>228600</wp:posOffset>
            </wp:positionH>
            <wp:positionV relativeFrom="paragraph">
              <wp:posOffset>323850</wp:posOffset>
            </wp:positionV>
            <wp:extent cx="4343400" cy="1895475"/>
            <wp:effectExtent l="19050" t="0" r="0" b="0"/>
            <wp:wrapThrough wrapText="bothSides">
              <wp:wrapPolygon edited="0">
                <wp:start x="-95" y="0"/>
                <wp:lineTo x="-95" y="21491"/>
                <wp:lineTo x="21600" y="21491"/>
                <wp:lineTo x="21600" y="0"/>
                <wp:lineTo x="-95" y="0"/>
              </wp:wrapPolygon>
            </wp:wrapThrough>
            <wp:docPr id="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srcRect/>
                    <a:stretch>
                      <a:fillRect/>
                    </a:stretch>
                  </pic:blipFill>
                  <pic:spPr bwMode="auto">
                    <a:xfrm>
                      <a:off x="0" y="0"/>
                      <a:ext cx="4343400" cy="1895475"/>
                    </a:xfrm>
                    <a:prstGeom prst="rect">
                      <a:avLst/>
                    </a:prstGeom>
                    <a:noFill/>
                    <a:ln w="9525">
                      <a:noFill/>
                      <a:miter lim="800000"/>
                      <a:headEnd/>
                      <a:tailEnd/>
                    </a:ln>
                  </pic:spPr>
                </pic:pic>
              </a:graphicData>
            </a:graphic>
          </wp:anchor>
        </w:drawing>
      </w:r>
      <w:r>
        <w:rPr>
          <w:rFonts w:asciiTheme="majorBidi" w:hAnsiTheme="majorBidi" w:cstheme="majorBidi"/>
          <w:b/>
          <w:bCs/>
          <w:noProof/>
          <w:sz w:val="24"/>
          <w:szCs w:val="24"/>
          <w:lang w:eastAsia="fr-FR"/>
        </w:rPr>
        <w:pict>
          <v:shape id="_x0000_s1055" type="#_x0000_t202" style="position:absolute;left:0;text-align:left;margin-left:360.75pt;margin-top:24pt;width:162.75pt;height:149.25pt;z-index:251698176;mso-position-horizontal-relative:text;mso-position-vertical-relative:text" stroked="f">
            <v:textbox style="mso-next-textbox:#_x0000_s1055">
              <w:txbxContent>
                <w:p w:rsidR="009F0A13" w:rsidRDefault="009F0A13" w:rsidP="00D63EB5">
                  <w:pPr>
                    <w:jc w:val="both"/>
                  </w:pPr>
                  <w:r w:rsidRPr="002C670D">
                    <w:rPr>
                      <w:rFonts w:asciiTheme="majorBidi" w:hAnsiTheme="majorBidi" w:cstheme="majorBidi"/>
                      <w:sz w:val="24"/>
                      <w:szCs w:val="24"/>
                    </w:rPr>
                    <w:t>L’inclusion R (roche), est contenue dans la strate 2. Elle est donc plus ancienne que la strate 2, et bien évidement plus ancienne que la strate 3, mais ne peut pas être datée relativement à la strate 1.</w:t>
                  </w:r>
                </w:p>
              </w:txbxContent>
            </v:textbox>
          </v:shape>
        </w:pict>
      </w:r>
      <w:r w:rsidR="0036063A">
        <w:rPr>
          <w:rFonts w:asciiTheme="majorBidi" w:hAnsiTheme="majorBidi" w:cstheme="majorBidi"/>
          <w:b/>
          <w:bCs/>
          <w:sz w:val="24"/>
          <w:szCs w:val="24"/>
        </w:rPr>
        <w:t>Le principe d’inclusion</w:t>
      </w:r>
      <w:r w:rsidR="0036063A">
        <w:rPr>
          <w:rFonts w:asciiTheme="majorBidi" w:hAnsiTheme="majorBidi" w:cstheme="majorBidi" w:hint="cs"/>
          <w:b/>
          <w:bCs/>
          <w:sz w:val="24"/>
          <w:szCs w:val="24"/>
          <w:rtl/>
        </w:rPr>
        <w:t xml:space="preserve"> </w:t>
      </w:r>
      <w:r w:rsidR="0036063A" w:rsidRPr="00DD7C7C">
        <w:rPr>
          <w:rFonts w:asciiTheme="majorBidi" w:hAnsiTheme="majorBidi" w:cstheme="majorBidi" w:hint="cs"/>
          <w:b/>
          <w:bCs/>
          <w:sz w:val="24"/>
          <w:szCs w:val="24"/>
          <w:rtl/>
        </w:rPr>
        <w:t xml:space="preserve">مبدأ التضمن </w:t>
      </w:r>
    </w:p>
    <w:p w:rsidR="002C670D" w:rsidRDefault="002C670D" w:rsidP="007727E0">
      <w:pPr>
        <w:spacing w:line="360" w:lineRule="auto"/>
        <w:ind w:left="284"/>
        <w:jc w:val="both"/>
        <w:rPr>
          <w:rFonts w:asciiTheme="majorBidi" w:hAnsiTheme="majorBidi" w:cstheme="majorBidi"/>
          <w:sz w:val="24"/>
          <w:szCs w:val="24"/>
        </w:rPr>
      </w:pPr>
    </w:p>
    <w:p w:rsidR="002C670D" w:rsidRPr="002C670D" w:rsidRDefault="002C670D" w:rsidP="002C670D">
      <w:pPr>
        <w:rPr>
          <w:rFonts w:asciiTheme="majorBidi" w:hAnsiTheme="majorBidi" w:cstheme="majorBidi"/>
          <w:sz w:val="24"/>
          <w:szCs w:val="24"/>
        </w:rPr>
      </w:pPr>
    </w:p>
    <w:p w:rsidR="002C670D" w:rsidRPr="002C670D" w:rsidRDefault="002C670D" w:rsidP="002C670D">
      <w:pPr>
        <w:rPr>
          <w:rFonts w:asciiTheme="majorBidi" w:hAnsiTheme="majorBidi" w:cstheme="majorBidi"/>
          <w:sz w:val="24"/>
          <w:szCs w:val="24"/>
        </w:rPr>
      </w:pPr>
    </w:p>
    <w:p w:rsidR="002C670D" w:rsidRPr="002C670D" w:rsidRDefault="002C670D" w:rsidP="002C670D">
      <w:pPr>
        <w:rPr>
          <w:rFonts w:asciiTheme="majorBidi" w:hAnsiTheme="majorBidi" w:cstheme="majorBidi"/>
          <w:sz w:val="24"/>
          <w:szCs w:val="24"/>
        </w:rPr>
      </w:pPr>
    </w:p>
    <w:p w:rsidR="002C670D" w:rsidRPr="002C670D" w:rsidRDefault="00D63EB5" w:rsidP="002C670D">
      <w:pPr>
        <w:rPr>
          <w:rFonts w:asciiTheme="majorBidi" w:hAnsiTheme="majorBidi" w:cstheme="majorBidi"/>
          <w:sz w:val="24"/>
          <w:szCs w:val="24"/>
        </w:rPr>
      </w:pPr>
      <w:r>
        <w:rPr>
          <w:rFonts w:asciiTheme="majorBidi" w:hAnsiTheme="majorBidi" w:cstheme="majorBidi"/>
          <w:noProof/>
          <w:sz w:val="24"/>
          <w:szCs w:val="24"/>
          <w:lang w:eastAsia="fr-FR"/>
        </w:rPr>
        <w:drawing>
          <wp:anchor distT="0" distB="0" distL="114300" distR="114300" simplePos="0" relativeHeight="251699200" behindDoc="0" locked="0" layoutInCell="1" allowOverlap="1">
            <wp:simplePos x="0" y="0"/>
            <wp:positionH relativeFrom="column">
              <wp:posOffset>-942975</wp:posOffset>
            </wp:positionH>
            <wp:positionV relativeFrom="paragraph">
              <wp:posOffset>201295</wp:posOffset>
            </wp:positionV>
            <wp:extent cx="2943225" cy="1924050"/>
            <wp:effectExtent l="19050" t="0" r="9525" b="0"/>
            <wp:wrapThrough wrapText="bothSides">
              <wp:wrapPolygon edited="0">
                <wp:start x="-140" y="0"/>
                <wp:lineTo x="-140" y="21386"/>
                <wp:lineTo x="21670" y="21386"/>
                <wp:lineTo x="21670" y="0"/>
                <wp:lineTo x="-140" y="0"/>
              </wp:wrapPolygon>
            </wp:wrapThrough>
            <wp:docPr id="3" name="Image 5" descr="RÃ©sultat de recherche d'images pour &quot;inclusion de galets strat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Ã©sultat de recherche d'images pour &quot;inclusion de galets strate&quot;"/>
                    <pic:cNvPicPr>
                      <a:picLocks noChangeAspect="1" noChangeArrowheads="1"/>
                    </pic:cNvPicPr>
                  </pic:nvPicPr>
                  <pic:blipFill>
                    <a:blip r:embed="rId17" cstate="print"/>
                    <a:srcRect/>
                    <a:stretch>
                      <a:fillRect/>
                    </a:stretch>
                  </pic:blipFill>
                  <pic:spPr bwMode="auto">
                    <a:xfrm>
                      <a:off x="0" y="0"/>
                      <a:ext cx="2943225" cy="1924050"/>
                    </a:xfrm>
                    <a:prstGeom prst="rect">
                      <a:avLst/>
                    </a:prstGeom>
                    <a:noFill/>
                    <a:ln w="9525">
                      <a:noFill/>
                      <a:miter lim="800000"/>
                      <a:headEnd/>
                      <a:tailEnd/>
                    </a:ln>
                  </pic:spPr>
                </pic:pic>
              </a:graphicData>
            </a:graphic>
          </wp:anchor>
        </w:drawing>
      </w:r>
    </w:p>
    <w:p w:rsidR="002C670D" w:rsidRPr="002C670D" w:rsidRDefault="00B272F7" w:rsidP="002C670D">
      <w:pPr>
        <w:rPr>
          <w:rFonts w:asciiTheme="majorBidi" w:hAnsiTheme="majorBidi" w:cstheme="majorBidi"/>
          <w:sz w:val="24"/>
          <w:szCs w:val="24"/>
        </w:rPr>
      </w:pPr>
      <w:r>
        <w:rPr>
          <w:noProof/>
        </w:rPr>
        <w:pict>
          <v:shape id="_x0000_s1054" type="#_x0000_t202" style="position:absolute;margin-left:23.25pt;margin-top:-9.15pt;width:258.75pt;height:18.45pt;z-index:251697152" wrapcoords="0 0" filled="f" stroked="f">
            <v:textbox style="mso-next-textbox:#_x0000_s1054" inset="0,0,0,0">
              <w:txbxContent>
                <w:p w:rsidR="009F0A13" w:rsidRPr="002C670D" w:rsidRDefault="009F0A13" w:rsidP="002C670D">
                  <w:pPr>
                    <w:pStyle w:val="Lgende"/>
                    <w:jc w:val="center"/>
                    <w:rPr>
                      <w:rFonts w:asciiTheme="majorBidi" w:hAnsiTheme="majorBidi" w:cstheme="majorBidi"/>
                      <w:noProof/>
                      <w:color w:val="auto"/>
                      <w:sz w:val="28"/>
                      <w:szCs w:val="28"/>
                    </w:rPr>
                  </w:pPr>
                  <w:r w:rsidRPr="002C670D">
                    <w:rPr>
                      <w:color w:val="auto"/>
                      <w:sz w:val="20"/>
                      <w:szCs w:val="20"/>
                    </w:rPr>
                    <w:t>Figure 1 : schéma illustrant le principe d'inclusion</w:t>
                  </w:r>
                </w:p>
              </w:txbxContent>
            </v:textbox>
            <w10:wrap type="through"/>
          </v:shape>
        </w:pict>
      </w:r>
    </w:p>
    <w:p w:rsidR="002C670D" w:rsidRPr="002C670D" w:rsidRDefault="00B272F7" w:rsidP="002C670D">
      <w:pPr>
        <w:rPr>
          <w:rFonts w:asciiTheme="majorBidi" w:hAnsiTheme="majorBidi" w:cstheme="majorBidi"/>
          <w:sz w:val="24"/>
          <w:szCs w:val="24"/>
        </w:rPr>
      </w:pPr>
      <w:r>
        <w:rPr>
          <w:rFonts w:asciiTheme="majorBidi" w:hAnsiTheme="majorBidi" w:cstheme="majorBidi"/>
          <w:noProof/>
          <w:sz w:val="24"/>
          <w:szCs w:val="24"/>
          <w:lang w:eastAsia="fr-FR"/>
        </w:rPr>
        <w:pict>
          <v:roundrect id="_x0000_s1058" style="position:absolute;margin-left:18.75pt;margin-top:13.6pt;width:263.25pt;height:64.5pt;z-index:251702272" arcsize="10923f" fillcolor="#fabf8f [1945]">
            <v:textbox style="mso-next-textbox:#_x0000_s1058">
              <w:txbxContent>
                <w:p w:rsidR="009F0A13" w:rsidRPr="007727E0" w:rsidRDefault="009F0A13" w:rsidP="007727E0">
                  <w:pPr>
                    <w:jc w:val="both"/>
                    <w:rPr>
                      <w:rFonts w:asciiTheme="majorBidi" w:hAnsiTheme="majorBidi" w:cstheme="majorBidi"/>
                      <w:sz w:val="24"/>
                      <w:szCs w:val="24"/>
                    </w:rPr>
                  </w:pPr>
                  <w:r w:rsidRPr="007727E0">
                    <w:rPr>
                      <w:rFonts w:asciiTheme="majorBidi" w:hAnsiTheme="majorBidi" w:cstheme="majorBidi"/>
                      <w:b/>
                      <w:bCs/>
                      <w:sz w:val="24"/>
                      <w:szCs w:val="24"/>
                    </w:rPr>
                    <w:t>Principe d’inclusion</w:t>
                  </w:r>
                  <w:r w:rsidRPr="007727E0">
                    <w:rPr>
                      <w:rFonts w:asciiTheme="majorBidi" w:hAnsiTheme="majorBidi" w:cstheme="majorBidi"/>
                      <w:sz w:val="24"/>
                      <w:szCs w:val="24"/>
                    </w:rPr>
                    <w:t xml:space="preserve"> : </w:t>
                  </w:r>
                  <w:r w:rsidRPr="007727E0">
                    <w:rPr>
                      <w:rFonts w:asciiTheme="majorBidi" w:hAnsiTheme="majorBidi" w:cstheme="majorBidi"/>
                      <w:color w:val="000000"/>
                      <w:sz w:val="24"/>
                      <w:szCs w:val="24"/>
                    </w:rPr>
                    <w:t>Un objet inclus dans une couche sédimentaire est antérieur (plus ancienne)  à cette couche.</w:t>
                  </w:r>
                </w:p>
              </w:txbxContent>
            </v:textbox>
          </v:roundrect>
        </w:pict>
      </w:r>
    </w:p>
    <w:p w:rsidR="00D63EB5" w:rsidRDefault="00B272F7" w:rsidP="002C670D">
      <w:pPr>
        <w:ind w:firstLine="708"/>
        <w:rPr>
          <w:rFonts w:asciiTheme="majorBidi" w:hAnsiTheme="majorBidi" w:cstheme="majorBidi"/>
          <w:sz w:val="24"/>
          <w:szCs w:val="24"/>
        </w:rPr>
      </w:pPr>
      <w:r>
        <w:rPr>
          <w:noProof/>
        </w:rPr>
        <w:pict>
          <v:shape id="_x0000_s1057" type="#_x0000_t202" style="position:absolute;left:0;text-align:left;margin-left:297pt;margin-top:72.75pt;width:231.75pt;height:13.95pt;z-index:251701248" wrapcoords="-70 0 -70 20965 21600 20965 21600 0 -70 0" stroked="f">
            <v:textbox style="mso-next-textbox:#_x0000_s1057" inset="0,0,0,0">
              <w:txbxContent>
                <w:p w:rsidR="009F0A13" w:rsidRPr="007727E0" w:rsidRDefault="009F0A13" w:rsidP="007727E0">
                  <w:pPr>
                    <w:pStyle w:val="Lgende"/>
                    <w:jc w:val="center"/>
                    <w:rPr>
                      <w:noProof/>
                      <w:color w:val="auto"/>
                      <w:sz w:val="20"/>
                      <w:szCs w:val="20"/>
                    </w:rPr>
                  </w:pPr>
                  <w:r w:rsidRPr="007727E0">
                    <w:rPr>
                      <w:color w:val="auto"/>
                      <w:sz w:val="20"/>
                      <w:szCs w:val="20"/>
                    </w:rPr>
                    <w:t xml:space="preserve">Figure </w:t>
                  </w:r>
                  <w:r>
                    <w:rPr>
                      <w:color w:val="auto"/>
                      <w:sz w:val="20"/>
                      <w:szCs w:val="20"/>
                    </w:rPr>
                    <w:t>2</w:t>
                  </w:r>
                  <w:r w:rsidRPr="007727E0">
                    <w:rPr>
                      <w:color w:val="auto"/>
                      <w:sz w:val="20"/>
                      <w:szCs w:val="20"/>
                    </w:rPr>
                    <w:t xml:space="preserve"> : galets inclus dans une couche de conglomérat</w:t>
                  </w:r>
                </w:p>
              </w:txbxContent>
            </v:textbox>
            <w10:wrap type="through"/>
          </v:shape>
        </w:pict>
      </w:r>
    </w:p>
    <w:p w:rsidR="00D63EB5" w:rsidRPr="00D63EB5" w:rsidRDefault="00D63EB5" w:rsidP="00D63EB5">
      <w:pPr>
        <w:rPr>
          <w:rFonts w:asciiTheme="majorBidi" w:hAnsiTheme="majorBidi" w:cstheme="majorBidi"/>
          <w:sz w:val="24"/>
          <w:szCs w:val="24"/>
        </w:rPr>
      </w:pPr>
    </w:p>
    <w:p w:rsidR="00D63EB5" w:rsidRPr="00D63EB5" w:rsidRDefault="00D63EB5" w:rsidP="00D63EB5">
      <w:pPr>
        <w:rPr>
          <w:rFonts w:asciiTheme="majorBidi" w:hAnsiTheme="majorBidi" w:cstheme="majorBidi"/>
          <w:sz w:val="24"/>
          <w:szCs w:val="24"/>
        </w:rPr>
      </w:pPr>
    </w:p>
    <w:p w:rsidR="0036063A" w:rsidRDefault="00D63EB5" w:rsidP="00BA122D">
      <w:pPr>
        <w:pStyle w:val="Paragraphedeliste"/>
        <w:spacing w:before="120" w:after="120"/>
        <w:contextualSpacing w:val="0"/>
        <w:rPr>
          <w:rFonts w:asciiTheme="majorBidi" w:hAnsiTheme="majorBidi" w:cstheme="majorBidi"/>
          <w:sz w:val="24"/>
          <w:szCs w:val="24"/>
        </w:rPr>
      </w:pPr>
      <w:r w:rsidRPr="00D63EB5">
        <w:rPr>
          <w:rFonts w:asciiTheme="majorBidi" w:hAnsiTheme="majorBidi" w:cstheme="majorBidi"/>
          <w:b/>
          <w:bCs/>
          <w:sz w:val="24"/>
          <w:szCs w:val="24"/>
        </w:rPr>
        <w:t>Etablir</w:t>
      </w:r>
      <w:r>
        <w:rPr>
          <w:rFonts w:asciiTheme="majorBidi" w:hAnsiTheme="majorBidi" w:cstheme="majorBidi"/>
          <w:sz w:val="24"/>
          <w:szCs w:val="24"/>
        </w:rPr>
        <w:t xml:space="preserve"> la chronologie relative entre les galets et la couche de conglomérat (figure 2).</w:t>
      </w:r>
    </w:p>
    <w:p w:rsidR="00D63EB5" w:rsidRDefault="00B272F7" w:rsidP="00D63EB5">
      <w:pPr>
        <w:pStyle w:val="Paragraphedeliste"/>
        <w:spacing w:before="120" w:after="120" w:line="360" w:lineRule="auto"/>
        <w:contextualSpacing w:val="0"/>
        <w:rPr>
          <w:rFonts w:asciiTheme="majorBidi" w:hAnsiTheme="majorBidi" w:cstheme="majorBidi"/>
          <w:sz w:val="24"/>
          <w:szCs w:val="24"/>
        </w:rPr>
      </w:pPr>
      <w:r>
        <w:rPr>
          <w:rFonts w:asciiTheme="majorBidi" w:hAnsiTheme="majorBidi" w:cstheme="majorBidi"/>
          <w:noProof/>
          <w:sz w:val="24"/>
          <w:szCs w:val="24"/>
          <w:lang w:eastAsia="fr-FR"/>
        </w:rPr>
        <w:pict>
          <v:shape id="_x0000_s1080" type="#_x0000_t52" style="position:absolute;left:0;text-align:left;margin-left:442.9pt;margin-top:37.75pt;width:56.6pt;height:25.75pt;z-index:251739136" adj="27153,25794,29690,16777,29690,7550,23890,7550" fillcolor="#fabf8f [1945]">
            <v:textbox style="mso-next-textbox:#_x0000_s1080">
              <w:txbxContent>
                <w:p w:rsidR="009F0A13" w:rsidRPr="00BA122D" w:rsidRDefault="009F0A13">
                  <w:pPr>
                    <w:rPr>
                      <w:rFonts w:asciiTheme="majorBidi" w:hAnsiTheme="majorBidi" w:cstheme="majorBidi"/>
                      <w:b/>
                      <w:bCs/>
                      <w:sz w:val="28"/>
                      <w:szCs w:val="28"/>
                    </w:rPr>
                  </w:pPr>
                  <w:r w:rsidRPr="00BA122D">
                    <w:rPr>
                      <w:rFonts w:asciiTheme="majorBidi" w:hAnsiTheme="majorBidi" w:cstheme="majorBidi"/>
                      <w:b/>
                      <w:bCs/>
                      <w:sz w:val="28"/>
                      <w:szCs w:val="28"/>
                    </w:rPr>
                    <w:t>Doc 4</w:t>
                  </w:r>
                </w:p>
              </w:txbxContent>
            </v:textbox>
            <o:callout v:ext="edit" minusy="t"/>
          </v:shape>
        </w:pict>
      </w:r>
      <w:r w:rsidR="00D63EB5">
        <w:rPr>
          <w:rFonts w:asciiTheme="majorBidi" w:hAnsiTheme="majorBidi" w:cstheme="majorBidi"/>
          <w:sz w:val="24"/>
          <w:szCs w:val="24"/>
        </w:rPr>
        <w:t>……………………………………………………………………………………………………………………………………………………………………………………………………………………</w:t>
      </w:r>
    </w:p>
    <w:p w:rsidR="002C7D31" w:rsidRPr="002C7D31" w:rsidRDefault="00B272F7" w:rsidP="002C7D31">
      <w:pPr>
        <w:pStyle w:val="Paragraphedeliste"/>
        <w:numPr>
          <w:ilvl w:val="0"/>
          <w:numId w:val="1"/>
        </w:numPr>
        <w:spacing w:before="120" w:after="120" w:line="360" w:lineRule="auto"/>
        <w:contextualSpacing w:val="0"/>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79" type="#_x0000_t202" style="position:absolute;left:0;text-align:left;margin-left:23.25pt;margin-top:21.1pt;width:505.5pt;height:262.05pt;z-index:251738112" filled="f" strokeweight="1pt">
            <v:stroke dashstyle="dash"/>
            <v:textbox style="mso-next-textbox:#_x0000_s1079">
              <w:txbxContent>
                <w:p w:rsidR="009F0A13" w:rsidRDefault="009F0A13"/>
              </w:txbxContent>
            </v:textbox>
          </v:shape>
        </w:pict>
      </w:r>
      <w:r w:rsidR="002C7D31" w:rsidRPr="002C7D31">
        <w:rPr>
          <w:rFonts w:asciiTheme="majorBidi" w:hAnsiTheme="majorBidi" w:cstheme="majorBidi"/>
          <w:b/>
          <w:bCs/>
          <w:sz w:val="24"/>
          <w:szCs w:val="24"/>
        </w:rPr>
        <w:t xml:space="preserve">Le principe de continuité </w:t>
      </w:r>
      <w:r w:rsidR="002C7D31" w:rsidRPr="002C7D31">
        <w:rPr>
          <w:rFonts w:asciiTheme="majorBidi" w:hAnsiTheme="majorBidi" w:cstheme="majorBidi" w:hint="cs"/>
          <w:b/>
          <w:bCs/>
          <w:sz w:val="24"/>
          <w:szCs w:val="24"/>
          <w:rtl/>
          <w:lang w:bidi="ar-MA"/>
        </w:rPr>
        <w:t xml:space="preserve"> مبدأ الاستمرارية</w:t>
      </w:r>
    </w:p>
    <w:p w:rsidR="00FC0E19" w:rsidRPr="00FC0E19" w:rsidRDefault="00B272F7" w:rsidP="00FC0E19">
      <w:pPr>
        <w:pStyle w:val="Paragraphedeliste"/>
        <w:spacing w:before="120" w:after="120" w:line="360" w:lineRule="auto"/>
        <w:ind w:left="644"/>
        <w:contextualSpacing w:val="0"/>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76" type="#_x0000_t202" style="position:absolute;left:0;text-align:left;margin-left:-3.25pt;margin-top:1.1pt;width:178.55pt;height:115.55pt;z-index:251734016">
            <v:textbox style="mso-next-textbox:#_x0000_s1076">
              <w:txbxContent>
                <w:p w:rsidR="009F0A13" w:rsidRPr="002C7D31" w:rsidRDefault="009F0A13" w:rsidP="002C7D31">
                  <w:pPr>
                    <w:jc w:val="both"/>
                    <w:rPr>
                      <w:rFonts w:asciiTheme="majorBidi" w:hAnsiTheme="majorBidi" w:cstheme="majorBidi"/>
                      <w:sz w:val="24"/>
                      <w:szCs w:val="24"/>
                    </w:rPr>
                  </w:pPr>
                  <w:r w:rsidRPr="002C7D31">
                    <w:rPr>
                      <w:rFonts w:asciiTheme="majorBidi" w:hAnsiTheme="majorBidi" w:cstheme="majorBidi"/>
                      <w:sz w:val="24"/>
                      <w:szCs w:val="24"/>
                    </w:rPr>
                    <w:t>Dans la zone B, la couche 2 de nature calcaire est différente de la couche 2’ de nature gypseuse.</w:t>
                  </w:r>
                </w:p>
                <w:p w:rsidR="009F0A13" w:rsidRPr="002C7D31" w:rsidRDefault="009F0A13" w:rsidP="002C7D31">
                  <w:pPr>
                    <w:jc w:val="both"/>
                    <w:rPr>
                      <w:rFonts w:asciiTheme="majorBidi" w:hAnsiTheme="majorBidi" w:cstheme="majorBidi"/>
                      <w:sz w:val="24"/>
                      <w:szCs w:val="24"/>
                    </w:rPr>
                  </w:pPr>
                  <w:r w:rsidRPr="002C7D31">
                    <w:rPr>
                      <w:rFonts w:asciiTheme="majorBidi" w:hAnsiTheme="majorBidi" w:cstheme="majorBidi"/>
                      <w:sz w:val="24"/>
                      <w:szCs w:val="24"/>
                    </w:rPr>
                    <w:t>Elles se sont formées dans des conditions géographiques ou climatiques différentes.</w:t>
                  </w:r>
                </w:p>
              </w:txbxContent>
            </v:textbox>
          </v:shape>
        </w:pict>
      </w:r>
      <w:r w:rsidR="002C7D31">
        <w:rPr>
          <w:rFonts w:asciiTheme="majorBidi" w:hAnsiTheme="majorBidi" w:cstheme="majorBidi"/>
          <w:b/>
          <w:bCs/>
          <w:noProof/>
          <w:sz w:val="24"/>
          <w:szCs w:val="24"/>
          <w:lang w:eastAsia="fr-FR"/>
        </w:rPr>
        <w:drawing>
          <wp:anchor distT="0" distB="0" distL="114300" distR="114300" simplePos="0" relativeHeight="251732992" behindDoc="0" locked="0" layoutInCell="1" allowOverlap="1">
            <wp:simplePos x="0" y="0"/>
            <wp:positionH relativeFrom="column">
              <wp:posOffset>231140</wp:posOffset>
            </wp:positionH>
            <wp:positionV relativeFrom="paragraph">
              <wp:posOffset>3175</wp:posOffset>
            </wp:positionV>
            <wp:extent cx="4070350" cy="2785110"/>
            <wp:effectExtent l="19050" t="0" r="6350" b="0"/>
            <wp:wrapThrough wrapText="bothSides">
              <wp:wrapPolygon edited="0">
                <wp:start x="-101" y="0"/>
                <wp:lineTo x="-101" y="21423"/>
                <wp:lineTo x="21634" y="21423"/>
                <wp:lineTo x="21634" y="0"/>
                <wp:lineTo x="-101" y="0"/>
              </wp:wrapPolygon>
            </wp:wrapThrough>
            <wp:docPr id="21" name="Image 20" descr="Nouveau document 2018-09-15 22.37.5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uveau document 2018-09-15 22.37.54_2.jpg"/>
                    <pic:cNvPicPr/>
                  </pic:nvPicPr>
                  <pic:blipFill>
                    <a:blip r:embed="rId18" cstate="print"/>
                    <a:stretch>
                      <a:fillRect/>
                    </a:stretch>
                  </pic:blipFill>
                  <pic:spPr>
                    <a:xfrm>
                      <a:off x="0" y="0"/>
                      <a:ext cx="4070350" cy="2785110"/>
                    </a:xfrm>
                    <a:prstGeom prst="rect">
                      <a:avLst/>
                    </a:prstGeom>
                  </pic:spPr>
                </pic:pic>
              </a:graphicData>
            </a:graphic>
          </wp:anchor>
        </w:drawing>
      </w:r>
    </w:p>
    <w:p w:rsidR="00D63EB5" w:rsidRPr="00D63EB5" w:rsidRDefault="00D63EB5" w:rsidP="00D63EB5"/>
    <w:p w:rsidR="00D63EB5" w:rsidRDefault="00D63EB5" w:rsidP="00D63EB5"/>
    <w:p w:rsidR="002C7D31" w:rsidRDefault="002C7D31" w:rsidP="00D63EB5"/>
    <w:p w:rsidR="002C7D31" w:rsidRDefault="00B272F7" w:rsidP="00D63EB5">
      <w:r>
        <w:rPr>
          <w:noProof/>
          <w:lang w:eastAsia="fr-FR"/>
        </w:rPr>
        <w:pict>
          <v:roundrect id="_x0000_s1077" style="position:absolute;margin-left:-3.25pt;margin-top:23.7pt;width:178.55pt;height:111.35pt;z-index:251735040" arcsize="10923f" fillcolor="#fabf8f [1945]">
            <v:textbox style="mso-next-textbox:#_x0000_s1077">
              <w:txbxContent>
                <w:p w:rsidR="009F0A13" w:rsidRPr="00961BB0" w:rsidRDefault="009F0A13" w:rsidP="00961BB0">
                  <w:pPr>
                    <w:jc w:val="both"/>
                    <w:rPr>
                      <w:rFonts w:asciiTheme="majorBidi" w:hAnsiTheme="majorBidi" w:cstheme="majorBidi"/>
                      <w:sz w:val="24"/>
                      <w:szCs w:val="24"/>
                    </w:rPr>
                  </w:pPr>
                  <w:r w:rsidRPr="00961BB0">
                    <w:rPr>
                      <w:rFonts w:asciiTheme="majorBidi" w:hAnsiTheme="majorBidi" w:cstheme="majorBidi"/>
                      <w:b/>
                      <w:bCs/>
                      <w:sz w:val="24"/>
                      <w:szCs w:val="24"/>
                    </w:rPr>
                    <w:t>Principe de continuité</w:t>
                  </w:r>
                  <w:r w:rsidRPr="00961BB0">
                    <w:rPr>
                      <w:rFonts w:asciiTheme="majorBidi" w:hAnsiTheme="majorBidi" w:cstheme="majorBidi"/>
                      <w:sz w:val="24"/>
                      <w:szCs w:val="24"/>
                    </w:rPr>
                    <w:t> : Une strate est de même âge sur toute son étendue, quel que soit son faciès</w:t>
                  </w:r>
                  <w:r>
                    <w:rPr>
                      <w:rFonts w:asciiTheme="majorBidi" w:hAnsiTheme="majorBidi" w:cstheme="majorBidi"/>
                      <w:sz w:val="24"/>
                      <w:szCs w:val="24"/>
                    </w:rPr>
                    <w:t>, à condition qu’elle est limitée par les mêmes couches à la base et au sommet</w:t>
                  </w:r>
                </w:p>
              </w:txbxContent>
            </v:textbox>
          </v:roundrect>
        </w:pict>
      </w:r>
    </w:p>
    <w:p w:rsidR="002C7D31" w:rsidRDefault="002C7D31" w:rsidP="00D63EB5"/>
    <w:p w:rsidR="002C7D31" w:rsidRDefault="002C7D31" w:rsidP="00D63EB5"/>
    <w:p w:rsidR="002C7D31" w:rsidRDefault="002C7D31" w:rsidP="00D63EB5"/>
    <w:p w:rsidR="002C7D31" w:rsidRDefault="00B272F7" w:rsidP="00D63EB5">
      <w:r>
        <w:rPr>
          <w:noProof/>
        </w:rPr>
        <w:pict>
          <v:shape id="_x0000_s1078" type="#_x0000_t202" style="position:absolute;margin-left:-330pt;margin-top:19.3pt;width:320.5pt;height:25.7pt;z-index:251737088" wrapcoords="-51 0 -51 21109 21600 21109 21600 0 -51 0" stroked="f">
            <v:textbox style="mso-next-textbox:#_x0000_s1078" inset="0,0,0,0">
              <w:txbxContent>
                <w:p w:rsidR="009F0A13" w:rsidRPr="00961BB0" w:rsidRDefault="009F0A13" w:rsidP="00961BB0">
                  <w:pPr>
                    <w:pStyle w:val="Lgende"/>
                    <w:jc w:val="center"/>
                    <w:rPr>
                      <w:rFonts w:asciiTheme="majorBidi" w:hAnsiTheme="majorBidi" w:cstheme="majorBidi"/>
                      <w:noProof/>
                      <w:color w:val="auto"/>
                      <w:sz w:val="28"/>
                      <w:szCs w:val="28"/>
                    </w:rPr>
                  </w:pPr>
                  <w:r w:rsidRPr="00961BB0">
                    <w:rPr>
                      <w:color w:val="auto"/>
                      <w:sz w:val="20"/>
                      <w:szCs w:val="20"/>
                    </w:rPr>
                    <w:t>Figure</w:t>
                  </w:r>
                  <w:r>
                    <w:rPr>
                      <w:color w:val="auto"/>
                      <w:sz w:val="20"/>
                      <w:szCs w:val="20"/>
                    </w:rPr>
                    <w:t>1</w:t>
                  </w:r>
                  <w:r w:rsidRPr="00961BB0">
                    <w:rPr>
                      <w:color w:val="auto"/>
                      <w:sz w:val="20"/>
                      <w:szCs w:val="20"/>
                    </w:rPr>
                    <w:t xml:space="preserve"> : schémas de couches sédimentaires sans changement de facies (zone A), et avec chang</w:t>
                  </w:r>
                  <w:r>
                    <w:rPr>
                      <w:color w:val="auto"/>
                      <w:sz w:val="20"/>
                      <w:szCs w:val="20"/>
                    </w:rPr>
                    <w:t>ement latéral de facies (zone B)</w:t>
                  </w:r>
                </w:p>
              </w:txbxContent>
            </v:textbox>
            <w10:wrap type="through"/>
          </v:shape>
        </w:pict>
      </w:r>
    </w:p>
    <w:p w:rsidR="002C7D31" w:rsidRDefault="002C7D31" w:rsidP="00D63EB5"/>
    <w:p w:rsidR="00961BB0" w:rsidRPr="00961BB0" w:rsidRDefault="00961BB0" w:rsidP="00961BB0">
      <w:pPr>
        <w:pStyle w:val="Paragraphedeliste"/>
        <w:rPr>
          <w:rFonts w:asciiTheme="majorBidi" w:hAnsiTheme="majorBidi" w:cstheme="majorBidi"/>
          <w:sz w:val="24"/>
          <w:szCs w:val="24"/>
        </w:rPr>
      </w:pPr>
    </w:p>
    <w:p w:rsidR="002C7D31" w:rsidRPr="00961BB0" w:rsidRDefault="00961BB0" w:rsidP="00961BB0">
      <w:pPr>
        <w:pStyle w:val="Paragraphedeliste"/>
        <w:numPr>
          <w:ilvl w:val="0"/>
          <w:numId w:val="9"/>
        </w:numPr>
        <w:rPr>
          <w:rFonts w:asciiTheme="majorBidi" w:hAnsiTheme="majorBidi" w:cstheme="majorBidi"/>
          <w:sz w:val="24"/>
          <w:szCs w:val="24"/>
        </w:rPr>
      </w:pPr>
      <w:r w:rsidRPr="00961BB0">
        <w:rPr>
          <w:rFonts w:asciiTheme="majorBidi" w:hAnsiTheme="majorBidi" w:cstheme="majorBidi"/>
          <w:b/>
          <w:bCs/>
          <w:sz w:val="24"/>
          <w:szCs w:val="24"/>
        </w:rPr>
        <w:t>Etablir</w:t>
      </w:r>
      <w:r w:rsidRPr="00961BB0">
        <w:rPr>
          <w:rFonts w:asciiTheme="majorBidi" w:hAnsiTheme="majorBidi" w:cstheme="majorBidi"/>
          <w:sz w:val="24"/>
          <w:szCs w:val="24"/>
        </w:rPr>
        <w:t xml:space="preserve"> la corrélation chronologique entre la couche 2 et la couche 2’. Justifier. </w:t>
      </w:r>
    </w:p>
    <w:p w:rsidR="000A4A0E" w:rsidRDefault="00961BB0" w:rsidP="000A4A0E">
      <w:pPr>
        <w:pStyle w:val="Paragraphedeliste"/>
        <w:numPr>
          <w:ilvl w:val="0"/>
          <w:numId w:val="9"/>
        </w:numPr>
      </w:pPr>
      <w:r w:rsidRPr="00961BB0">
        <w:rPr>
          <w:b/>
          <w:bCs/>
        </w:rPr>
        <w:t>Suggérer</w:t>
      </w:r>
      <w:r>
        <w:t xml:space="preserve"> une limite d’application de ce principe. </w:t>
      </w:r>
    </w:p>
    <w:p w:rsidR="00D63EB5" w:rsidRDefault="00B272F7" w:rsidP="000A4A0E">
      <w:pPr>
        <w:pStyle w:val="Paragraphedeliste"/>
      </w:pPr>
      <w:r>
        <w:rPr>
          <w:noProof/>
          <w:lang w:eastAsia="fr-FR"/>
        </w:rPr>
        <w:lastRenderedPageBreak/>
        <w:pict>
          <v:oval id="_x0000_s1084" style="position:absolute;left:0;text-align:left;margin-left:16.5pt;margin-top:6.75pt;width:111.75pt;height:45.75pt;z-index:251741184" fillcolor="#fabf8f [1945]">
            <v:textbox style="mso-next-textbox:#_x0000_s1084">
              <w:txbxContent>
                <w:p w:rsidR="009F0A13" w:rsidRPr="00B5356B" w:rsidRDefault="009F0A13" w:rsidP="008E00E5">
                  <w:pPr>
                    <w:rPr>
                      <w:rFonts w:ascii="Vivaldi" w:hAnsi="Vivaldi"/>
                      <w:b/>
                      <w:bCs/>
                      <w:sz w:val="40"/>
                      <w:szCs w:val="40"/>
                    </w:rPr>
                  </w:pPr>
                  <w:r>
                    <w:rPr>
                      <w:rFonts w:ascii="Vivaldi" w:hAnsi="Vivaldi"/>
                      <w:b/>
                      <w:bCs/>
                      <w:sz w:val="40"/>
                      <w:szCs w:val="40"/>
                    </w:rPr>
                    <w:t>Activité 2</w:t>
                  </w:r>
                </w:p>
              </w:txbxContent>
            </v:textbox>
          </v:oval>
        </w:pict>
      </w:r>
      <w:r>
        <w:rPr>
          <w:noProof/>
          <w:lang w:eastAsia="fr-FR"/>
        </w:rPr>
        <w:pict>
          <v:roundrect id="_x0000_s1083" style="position:absolute;left:0;text-align:left;margin-left:95.25pt;margin-top:6.75pt;width:444.75pt;height:45.75pt;z-index:251740160" arcsize="10923f" filled="f" fillcolor="#fde9d9 [665]">
            <v:textbox style="mso-next-textbox:#_x0000_s1083">
              <w:txbxContent>
                <w:p w:rsidR="009F0A13" w:rsidRDefault="009F0A13" w:rsidP="008E00E5">
                  <w:r>
                    <w:tab/>
                  </w:r>
                </w:p>
              </w:txbxContent>
            </v:textbox>
          </v:roundrect>
        </w:pict>
      </w:r>
      <w:r>
        <w:rPr>
          <w:noProof/>
          <w:lang w:eastAsia="fr-FR"/>
        </w:rPr>
        <w:pict>
          <v:oval id="_x0000_s1062" style="position:absolute;left:0;text-align:left;margin-left:16.5pt;margin-top:6.75pt;width:111.75pt;height:45.75pt;z-index:251706368" fillcolor="#fabf8f [1945]">
            <v:textbox style="mso-next-textbox:#_x0000_s1062">
              <w:txbxContent>
                <w:p w:rsidR="009F0A13" w:rsidRPr="00B5356B" w:rsidRDefault="009F0A13" w:rsidP="008E00E5">
                  <w:pPr>
                    <w:rPr>
                      <w:rFonts w:ascii="Vivaldi" w:hAnsi="Vivaldi"/>
                      <w:b/>
                      <w:bCs/>
                      <w:sz w:val="40"/>
                      <w:szCs w:val="40"/>
                    </w:rPr>
                  </w:pPr>
                  <w:r>
                    <w:rPr>
                      <w:rFonts w:ascii="Vivaldi" w:hAnsi="Vivaldi"/>
                      <w:b/>
                      <w:bCs/>
                      <w:sz w:val="40"/>
                      <w:szCs w:val="40"/>
                    </w:rPr>
                    <w:t>Activité 2</w:t>
                  </w:r>
                </w:p>
              </w:txbxContent>
            </v:textbox>
          </v:oval>
        </w:pict>
      </w:r>
      <w:r>
        <w:rPr>
          <w:noProof/>
          <w:lang w:eastAsia="fr-FR"/>
        </w:rPr>
        <w:pict>
          <v:shape id="_x0000_s1064" type="#_x0000_t202" style="position:absolute;left:0;text-align:left;margin-left:150pt;margin-top:15pt;width:327pt;height:29.25pt;z-index:251707392" filled="f" stroked="f">
            <v:textbox style="mso-next-textbox:#_x0000_s1064">
              <w:txbxContent>
                <w:p w:rsidR="009F0A13" w:rsidRPr="008E00E5" w:rsidRDefault="009F0A13" w:rsidP="008E00E5">
                  <w:pPr>
                    <w:jc w:val="center"/>
                    <w:rPr>
                      <w:rFonts w:asciiTheme="majorBidi" w:hAnsiTheme="majorBidi" w:cstheme="majorBidi"/>
                      <w:b/>
                      <w:bCs/>
                      <w:sz w:val="32"/>
                      <w:szCs w:val="32"/>
                    </w:rPr>
                  </w:pPr>
                  <w:r w:rsidRPr="008E00E5">
                    <w:rPr>
                      <w:rFonts w:asciiTheme="majorBidi" w:hAnsiTheme="majorBidi" w:cstheme="majorBidi"/>
                      <w:b/>
                      <w:bCs/>
                      <w:sz w:val="32"/>
                      <w:szCs w:val="32"/>
                    </w:rPr>
                    <w:t>Les principes stratigraphiques (2)</w:t>
                  </w:r>
                </w:p>
              </w:txbxContent>
            </v:textbox>
          </v:shape>
        </w:pict>
      </w:r>
      <w:r>
        <w:rPr>
          <w:noProof/>
          <w:lang w:eastAsia="fr-FR"/>
        </w:rPr>
        <w:pict>
          <v:roundrect id="_x0000_s1061" style="position:absolute;left:0;text-align:left;margin-left:95.25pt;margin-top:6.75pt;width:444.75pt;height:45.75pt;z-index:251705344" arcsize="10923f" fillcolor="#fde9d9 [665]">
            <v:textbox style="mso-next-textbox:#_x0000_s1061">
              <w:txbxContent>
                <w:p w:rsidR="009F0A13" w:rsidRDefault="009F0A13" w:rsidP="008E00E5">
                  <w:r>
                    <w:tab/>
                  </w:r>
                </w:p>
              </w:txbxContent>
            </v:textbox>
          </v:roundrect>
        </w:pict>
      </w:r>
    </w:p>
    <w:p w:rsidR="000A4A0E" w:rsidRDefault="000A4A0E" w:rsidP="00DA3323">
      <w:pPr>
        <w:tabs>
          <w:tab w:val="left" w:pos="975"/>
        </w:tabs>
        <w:spacing w:line="360" w:lineRule="auto"/>
        <w:jc w:val="both"/>
      </w:pPr>
    </w:p>
    <w:p w:rsidR="00763990" w:rsidRDefault="00B272F7" w:rsidP="000A4A0E">
      <w:pPr>
        <w:tabs>
          <w:tab w:val="left" w:pos="975"/>
        </w:tabs>
        <w:spacing w:line="240" w:lineRule="auto"/>
        <w:jc w:val="both"/>
        <w:rPr>
          <w:rFonts w:asciiTheme="majorBidi" w:hAnsiTheme="majorBidi" w:cstheme="majorBidi"/>
          <w:sz w:val="24"/>
          <w:szCs w:val="24"/>
        </w:rPr>
      </w:pPr>
      <w:r>
        <w:rPr>
          <w:rFonts w:asciiTheme="majorBidi" w:hAnsiTheme="majorBidi" w:cstheme="majorBidi"/>
          <w:noProof/>
          <w:sz w:val="24"/>
          <w:szCs w:val="24"/>
          <w:lang w:eastAsia="fr-FR"/>
        </w:rPr>
        <w:pict>
          <v:shape id="_x0000_s1068" type="#_x0000_t52" style="position:absolute;left:0;text-align:left;margin-left:455.25pt;margin-top:18.9pt;width:60pt;height:26.25pt;z-index:251716608" adj="26190,25879,28584,16745,28584,7406,23760,7406" fillcolor="#fabf8f [1945]">
            <v:textbox style="mso-next-textbox:#_x0000_s1068">
              <w:txbxContent>
                <w:p w:rsidR="009F0A13" w:rsidRPr="0023248F" w:rsidRDefault="009F0A13" w:rsidP="00BA122D">
                  <w:pPr>
                    <w:rPr>
                      <w:rFonts w:asciiTheme="majorBidi" w:hAnsiTheme="majorBidi" w:cstheme="majorBidi"/>
                      <w:b/>
                      <w:bCs/>
                      <w:sz w:val="32"/>
                      <w:szCs w:val="32"/>
                      <w:lang w:bidi="ar-MA"/>
                    </w:rPr>
                  </w:pPr>
                  <w:r w:rsidRPr="0023248F">
                    <w:rPr>
                      <w:rFonts w:asciiTheme="majorBidi" w:hAnsiTheme="majorBidi" w:cstheme="majorBidi"/>
                      <w:b/>
                      <w:bCs/>
                      <w:sz w:val="32"/>
                      <w:szCs w:val="32"/>
                      <w:lang w:bidi="ar-MA"/>
                    </w:rPr>
                    <w:t xml:space="preserve">Doc </w:t>
                  </w:r>
                  <w:r>
                    <w:rPr>
                      <w:rFonts w:asciiTheme="majorBidi" w:hAnsiTheme="majorBidi" w:cstheme="majorBidi"/>
                      <w:b/>
                      <w:bCs/>
                      <w:sz w:val="32"/>
                      <w:szCs w:val="32"/>
                      <w:lang w:bidi="ar-MA"/>
                    </w:rPr>
                    <w:t>5</w:t>
                  </w:r>
                </w:p>
              </w:txbxContent>
            </v:textbox>
            <o:callout v:ext="edit" minusy="t"/>
          </v:shape>
        </w:pict>
      </w:r>
    </w:p>
    <w:p w:rsidR="008E00E5" w:rsidRPr="00763990" w:rsidRDefault="00763990" w:rsidP="00763990">
      <w:pPr>
        <w:pStyle w:val="Paragraphedeliste"/>
        <w:numPr>
          <w:ilvl w:val="0"/>
          <w:numId w:val="6"/>
        </w:numPr>
        <w:tabs>
          <w:tab w:val="left" w:pos="975"/>
        </w:tabs>
        <w:spacing w:line="360" w:lineRule="auto"/>
        <w:jc w:val="both"/>
        <w:rPr>
          <w:rFonts w:asciiTheme="majorBidi" w:hAnsiTheme="majorBidi" w:cstheme="majorBidi"/>
          <w:noProof/>
          <w:sz w:val="24"/>
          <w:szCs w:val="24"/>
          <w:lang w:eastAsia="fr-FR"/>
        </w:rPr>
      </w:pPr>
      <w:r w:rsidRPr="00763990">
        <w:rPr>
          <w:rFonts w:asciiTheme="majorBidi" w:hAnsiTheme="majorBidi" w:cstheme="majorBidi"/>
          <w:b/>
          <w:bCs/>
          <w:sz w:val="24"/>
          <w:szCs w:val="24"/>
        </w:rPr>
        <w:t xml:space="preserve">Les fossiles stratigraphiques </w:t>
      </w:r>
      <w:r w:rsidR="00B272F7">
        <w:rPr>
          <w:rFonts w:asciiTheme="majorBidi" w:hAnsiTheme="majorBidi" w:cstheme="majorBidi"/>
          <w:noProof/>
          <w:sz w:val="24"/>
          <w:szCs w:val="24"/>
          <w:lang w:eastAsia="fr-FR"/>
        </w:rPr>
        <w:pict>
          <v:shape id="_x0000_s1067" type="#_x0000_t202" style="position:absolute;left:0;text-align:left;margin-left:9pt;margin-top:25.6pt;width:531pt;height:440.25pt;z-index:251715584;mso-position-horizontal-relative:text;mso-position-vertical-relative:text" filled="f" strokeweight="1pt">
            <v:stroke dashstyle="dash"/>
            <v:textbox style="mso-next-textbox:#_x0000_s1067">
              <w:txbxContent>
                <w:p w:rsidR="009F0A13" w:rsidRDefault="009F0A13"/>
              </w:txbxContent>
            </v:textbox>
          </v:shape>
        </w:pict>
      </w:r>
      <w:r>
        <w:rPr>
          <w:rFonts w:asciiTheme="majorBidi" w:hAnsiTheme="majorBidi" w:cstheme="majorBidi" w:hint="cs"/>
          <w:b/>
          <w:bCs/>
          <w:sz w:val="24"/>
          <w:szCs w:val="24"/>
          <w:rtl/>
        </w:rPr>
        <w:t>المستحاثات الاستراتيغرافية</w:t>
      </w:r>
    </w:p>
    <w:p w:rsidR="00453992" w:rsidRDefault="00453992" w:rsidP="00DA3323">
      <w:pPr>
        <w:tabs>
          <w:tab w:val="left" w:pos="975"/>
        </w:tabs>
        <w:spacing w:line="360" w:lineRule="auto"/>
        <w:ind w:left="284"/>
        <w:jc w:val="both"/>
        <w:rPr>
          <w:rFonts w:asciiTheme="majorBidi" w:hAnsiTheme="majorBidi" w:cstheme="majorBidi"/>
          <w:sz w:val="24"/>
          <w:szCs w:val="24"/>
        </w:rPr>
      </w:pPr>
      <w:r>
        <w:rPr>
          <w:rFonts w:asciiTheme="majorBidi" w:hAnsiTheme="majorBidi" w:cstheme="majorBidi"/>
          <w:noProof/>
          <w:sz w:val="24"/>
          <w:szCs w:val="24"/>
          <w:lang w:eastAsia="fr-FR"/>
        </w:rPr>
        <w:drawing>
          <wp:anchor distT="0" distB="0" distL="114300" distR="114300" simplePos="0" relativeHeight="251712512" behindDoc="0" locked="0" layoutInCell="1" allowOverlap="1">
            <wp:simplePos x="0" y="0"/>
            <wp:positionH relativeFrom="column">
              <wp:posOffset>200025</wp:posOffset>
            </wp:positionH>
            <wp:positionV relativeFrom="paragraph">
              <wp:posOffset>2792730</wp:posOffset>
            </wp:positionV>
            <wp:extent cx="3286125" cy="2295525"/>
            <wp:effectExtent l="19050" t="19050" r="28575" b="28575"/>
            <wp:wrapThrough wrapText="bothSides">
              <wp:wrapPolygon edited="0">
                <wp:start x="-125" y="-179"/>
                <wp:lineTo x="-125" y="21869"/>
                <wp:lineTo x="21788" y="21869"/>
                <wp:lineTo x="21788" y="-179"/>
                <wp:lineTo x="-125" y="-179"/>
              </wp:wrapPolygon>
            </wp:wrapThrough>
            <wp:docPr id="17" name="Image 16" descr="C:\Users\Ougouni\AppData\Local\Microsoft\Windows\Temporary Internet Files\Content.Word\Nouveau document 2018-09-15 01.01.24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Ougouni\AppData\Local\Microsoft\Windows\Temporary Internet Files\Content.Word\Nouveau document 2018-09-15 01.01.24_1.jpg"/>
                    <pic:cNvPicPr>
                      <a:picLocks noChangeAspect="1" noChangeArrowheads="1"/>
                    </pic:cNvPicPr>
                  </pic:nvPicPr>
                  <pic:blipFill>
                    <a:blip r:embed="rId19" cstate="print"/>
                    <a:srcRect/>
                    <a:stretch>
                      <a:fillRect/>
                    </a:stretch>
                  </pic:blipFill>
                  <pic:spPr bwMode="auto">
                    <a:xfrm>
                      <a:off x="0" y="0"/>
                      <a:ext cx="3286125" cy="2295525"/>
                    </a:xfrm>
                    <a:prstGeom prst="rect">
                      <a:avLst/>
                    </a:prstGeom>
                    <a:noFill/>
                    <a:ln w="3175">
                      <a:solidFill>
                        <a:schemeClr val="tx1"/>
                      </a:solidFill>
                      <a:miter lim="800000"/>
                      <a:headEnd/>
                      <a:tailEnd/>
                    </a:ln>
                  </pic:spPr>
                </pic:pic>
              </a:graphicData>
            </a:graphic>
          </wp:anchor>
        </w:drawing>
      </w:r>
      <w:r>
        <w:rPr>
          <w:rFonts w:asciiTheme="majorBidi" w:hAnsiTheme="majorBidi" w:cstheme="majorBidi"/>
          <w:noProof/>
          <w:sz w:val="24"/>
          <w:szCs w:val="24"/>
          <w:lang w:eastAsia="fr-FR"/>
        </w:rPr>
        <w:drawing>
          <wp:anchor distT="0" distB="0" distL="114300" distR="114300" simplePos="0" relativeHeight="251708416" behindDoc="0" locked="0" layoutInCell="1" allowOverlap="1">
            <wp:simplePos x="0" y="0"/>
            <wp:positionH relativeFrom="column">
              <wp:posOffset>1999615</wp:posOffset>
            </wp:positionH>
            <wp:positionV relativeFrom="paragraph">
              <wp:posOffset>11430</wp:posOffset>
            </wp:positionV>
            <wp:extent cx="4807585" cy="2571750"/>
            <wp:effectExtent l="19050" t="0" r="0" b="0"/>
            <wp:wrapThrough wrapText="bothSides">
              <wp:wrapPolygon edited="0">
                <wp:start x="-86" y="0"/>
                <wp:lineTo x="-86" y="21440"/>
                <wp:lineTo x="21569" y="21440"/>
                <wp:lineTo x="21569" y="0"/>
                <wp:lineTo x="-86" y="0"/>
              </wp:wrapPolygon>
            </wp:wrapThrough>
            <wp:docPr id="13" name="Image 10"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associÃ©e"/>
                    <pic:cNvPicPr>
                      <a:picLocks noChangeAspect="1" noChangeArrowheads="1"/>
                    </pic:cNvPicPr>
                  </pic:nvPicPr>
                  <pic:blipFill>
                    <a:blip r:embed="rId20" cstate="print"/>
                    <a:srcRect/>
                    <a:stretch>
                      <a:fillRect/>
                    </a:stretch>
                  </pic:blipFill>
                  <pic:spPr bwMode="auto">
                    <a:xfrm>
                      <a:off x="0" y="0"/>
                      <a:ext cx="4807585" cy="2571750"/>
                    </a:xfrm>
                    <a:prstGeom prst="rect">
                      <a:avLst/>
                    </a:prstGeom>
                    <a:noFill/>
                    <a:ln w="9525">
                      <a:noFill/>
                      <a:miter lim="800000"/>
                      <a:headEnd/>
                      <a:tailEnd/>
                    </a:ln>
                  </pic:spPr>
                </pic:pic>
              </a:graphicData>
            </a:graphic>
          </wp:anchor>
        </w:drawing>
      </w:r>
      <w:r w:rsidR="00DA3323" w:rsidRPr="00DA3323">
        <w:rPr>
          <w:rFonts w:asciiTheme="majorBidi" w:hAnsiTheme="majorBidi" w:cstheme="majorBidi"/>
          <w:sz w:val="24"/>
          <w:szCs w:val="24"/>
        </w:rPr>
        <w:t xml:space="preserve">Les </w:t>
      </w:r>
      <w:r w:rsidR="00DA3323" w:rsidRPr="00DA3323">
        <w:rPr>
          <w:rFonts w:asciiTheme="majorBidi" w:hAnsiTheme="majorBidi" w:cstheme="majorBidi"/>
          <w:b/>
          <w:bCs/>
          <w:sz w:val="24"/>
          <w:szCs w:val="24"/>
        </w:rPr>
        <w:t>foraminifères</w:t>
      </w:r>
      <w:r w:rsidR="00DA3323" w:rsidRPr="00DA3323">
        <w:rPr>
          <w:rFonts w:asciiTheme="majorBidi" w:hAnsiTheme="majorBidi" w:cstheme="majorBidi"/>
          <w:sz w:val="24"/>
          <w:szCs w:val="24"/>
        </w:rPr>
        <w:t xml:space="preserve"> sont des </w:t>
      </w:r>
      <w:r w:rsidR="00DA3323" w:rsidRPr="00DA3323">
        <w:rPr>
          <w:rFonts w:asciiTheme="majorBidi" w:hAnsiTheme="majorBidi" w:cstheme="majorBidi"/>
          <w:b/>
          <w:bCs/>
          <w:sz w:val="24"/>
          <w:szCs w:val="24"/>
        </w:rPr>
        <w:t>protozoaires</w:t>
      </w:r>
      <w:r w:rsidR="00DA3323" w:rsidRPr="00DA3323">
        <w:rPr>
          <w:rFonts w:asciiTheme="majorBidi" w:hAnsiTheme="majorBidi" w:cstheme="majorBidi"/>
          <w:sz w:val="24"/>
          <w:szCs w:val="24"/>
        </w:rPr>
        <w:t xml:space="preserve"> marins, ils se conservent facilement dans les sédiments grâce</w:t>
      </w:r>
      <w:r w:rsidR="00DA3323">
        <w:rPr>
          <w:rFonts w:asciiTheme="majorBidi" w:hAnsiTheme="majorBidi" w:cstheme="majorBidi"/>
          <w:sz w:val="24"/>
          <w:szCs w:val="24"/>
        </w:rPr>
        <w:t xml:space="preserve"> à leur coquille.                      </w:t>
      </w:r>
      <w:r w:rsidR="00DA3323" w:rsidRPr="00DA3323">
        <w:rPr>
          <w:rFonts w:asciiTheme="majorBidi" w:hAnsiTheme="majorBidi" w:cstheme="majorBidi"/>
          <w:sz w:val="24"/>
          <w:szCs w:val="24"/>
        </w:rPr>
        <w:t xml:space="preserve"> Leur nombre, leur évolution rapide et le</w:t>
      </w:r>
      <w:r w:rsidR="007F32F9">
        <w:rPr>
          <w:rFonts w:asciiTheme="majorBidi" w:hAnsiTheme="majorBidi" w:cstheme="majorBidi"/>
          <w:sz w:val="24"/>
          <w:szCs w:val="24"/>
        </w:rPr>
        <w:t>ur grande répartition en font d’eux de</w:t>
      </w:r>
      <w:r w:rsidR="00DA3323" w:rsidRPr="00DA3323">
        <w:rPr>
          <w:rFonts w:asciiTheme="majorBidi" w:hAnsiTheme="majorBidi" w:cstheme="majorBidi"/>
          <w:sz w:val="24"/>
          <w:szCs w:val="24"/>
        </w:rPr>
        <w:t xml:space="preserve"> bons fossiles stratigraphiques.</w:t>
      </w:r>
      <w:r w:rsidRPr="00453992">
        <w:rPr>
          <w:noProof/>
          <w:lang w:eastAsia="fr-FR"/>
        </w:rPr>
        <w:t xml:space="preserve"> </w:t>
      </w:r>
    </w:p>
    <w:p w:rsidR="00453992" w:rsidRPr="00453992" w:rsidRDefault="00B272F7" w:rsidP="00453992">
      <w:pPr>
        <w:keepNext/>
        <w:tabs>
          <w:tab w:val="left" w:pos="705"/>
        </w:tabs>
        <w:ind w:left="284"/>
      </w:pPr>
      <w:r>
        <w:rPr>
          <w:noProof/>
        </w:rPr>
        <w:pict>
          <v:shape id="_x0000_s1066" type="#_x0000_t202" style="position:absolute;left:0;text-align:left;margin-left:-260.25pt;margin-top:188.2pt;width:250.5pt;height:30pt;z-index:251714560" wrapcoords="-63 0 -63 21073 21600 21073 21600 0 -63 0" stroked="f">
            <v:textbox style="mso-next-textbox:#_x0000_s1066" inset="0,0,0,0">
              <w:txbxContent>
                <w:p w:rsidR="009F0A13" w:rsidRPr="00453992" w:rsidRDefault="009F0A13" w:rsidP="00453992">
                  <w:pPr>
                    <w:pStyle w:val="Lgende"/>
                    <w:spacing w:after="0"/>
                    <w:jc w:val="center"/>
                    <w:rPr>
                      <w:color w:val="auto"/>
                      <w:sz w:val="20"/>
                      <w:szCs w:val="20"/>
                    </w:rPr>
                  </w:pPr>
                  <w:r w:rsidRPr="00453992">
                    <w:rPr>
                      <w:color w:val="auto"/>
                      <w:sz w:val="20"/>
                      <w:szCs w:val="20"/>
                    </w:rPr>
                    <w:t xml:space="preserve">Figure </w:t>
                  </w:r>
                  <w:r>
                    <w:rPr>
                      <w:color w:val="auto"/>
                      <w:sz w:val="20"/>
                      <w:szCs w:val="20"/>
                    </w:rPr>
                    <w:t>1</w:t>
                  </w:r>
                  <w:r w:rsidRPr="00453992">
                    <w:rPr>
                      <w:color w:val="auto"/>
                      <w:sz w:val="20"/>
                      <w:szCs w:val="20"/>
                    </w:rPr>
                    <w:t xml:space="preserve"> : répartition stratigraphique de quelques</w:t>
                  </w:r>
                </w:p>
                <w:p w:rsidR="009F0A13" w:rsidRPr="00453992" w:rsidRDefault="009F0A13" w:rsidP="00453992">
                  <w:pPr>
                    <w:pStyle w:val="Lgende"/>
                    <w:spacing w:after="0"/>
                    <w:rPr>
                      <w:color w:val="auto"/>
                      <w:sz w:val="20"/>
                      <w:szCs w:val="20"/>
                    </w:rPr>
                  </w:pPr>
                  <w:r w:rsidRPr="00453992">
                    <w:rPr>
                      <w:color w:val="auto"/>
                      <w:sz w:val="20"/>
                      <w:szCs w:val="20"/>
                    </w:rPr>
                    <w:tab/>
                  </w:r>
                  <w:r>
                    <w:rPr>
                      <w:color w:val="auto"/>
                      <w:sz w:val="20"/>
                      <w:szCs w:val="20"/>
                    </w:rPr>
                    <w:t xml:space="preserve">              </w:t>
                  </w:r>
                  <w:r w:rsidRPr="00453992">
                    <w:rPr>
                      <w:color w:val="auto"/>
                      <w:sz w:val="20"/>
                      <w:szCs w:val="20"/>
                    </w:rPr>
                    <w:t>espèces de foraminifères fossiles</w:t>
                  </w:r>
                </w:p>
                <w:p w:rsidR="009F0A13" w:rsidRPr="00453992" w:rsidRDefault="009F0A13" w:rsidP="00453992"/>
              </w:txbxContent>
            </v:textbox>
            <w10:wrap type="through"/>
          </v:shape>
        </w:pict>
      </w:r>
      <w:r>
        <w:rPr>
          <w:noProof/>
        </w:rPr>
        <w:pict>
          <v:shape id="_x0000_s1065" type="#_x0000_t202" style="position:absolute;left:0;text-align:left;margin-left:.55pt;margin-top:181.45pt;width:249.75pt;height:15.75pt;z-index:251711488" wrapcoords="-64 0 -64 20965 21600 20965 21600 0 -64 0" stroked="f">
            <v:textbox style="mso-next-textbox:#_x0000_s1065" inset="0,0,0,0">
              <w:txbxContent>
                <w:p w:rsidR="009F0A13" w:rsidRPr="00453992" w:rsidRDefault="009F0A13" w:rsidP="00453992">
                  <w:pPr>
                    <w:pStyle w:val="Lgende"/>
                    <w:jc w:val="center"/>
                    <w:rPr>
                      <w:noProof/>
                      <w:color w:val="auto"/>
                    </w:rPr>
                  </w:pPr>
                  <w:r w:rsidRPr="00453992">
                    <w:rPr>
                      <w:color w:val="auto"/>
                    </w:rPr>
                    <w:t xml:space="preserve">Figure </w:t>
                  </w:r>
                  <w:r>
                    <w:rPr>
                      <w:color w:val="auto"/>
                    </w:rPr>
                    <w:t>2</w:t>
                  </w:r>
                  <w:r w:rsidRPr="00453992">
                    <w:rPr>
                      <w:color w:val="auto"/>
                    </w:rPr>
                    <w:t xml:space="preserve"> : vues de quelques spécimens de foraminifères au MEB</w:t>
                  </w:r>
                </w:p>
              </w:txbxContent>
            </v:textbox>
            <w10:wrap type="through"/>
          </v:shape>
        </w:pict>
      </w:r>
      <w:r w:rsidR="00453992">
        <w:rPr>
          <w:noProof/>
          <w:lang w:eastAsia="fr-FR"/>
        </w:rPr>
        <w:drawing>
          <wp:anchor distT="0" distB="0" distL="114300" distR="114300" simplePos="0" relativeHeight="251709440" behindDoc="0" locked="0" layoutInCell="1" allowOverlap="1">
            <wp:simplePos x="0" y="0"/>
            <wp:positionH relativeFrom="column">
              <wp:posOffset>-19050</wp:posOffset>
            </wp:positionH>
            <wp:positionV relativeFrom="paragraph">
              <wp:posOffset>46990</wp:posOffset>
            </wp:positionV>
            <wp:extent cx="3219450" cy="2200275"/>
            <wp:effectExtent l="19050" t="0" r="0" b="0"/>
            <wp:wrapThrough wrapText="bothSides">
              <wp:wrapPolygon edited="0">
                <wp:start x="-128" y="0"/>
                <wp:lineTo x="-128" y="21506"/>
                <wp:lineTo x="21600" y="21506"/>
                <wp:lineTo x="21600" y="0"/>
                <wp:lineTo x="-128" y="0"/>
              </wp:wrapPolygon>
            </wp:wrapThrough>
            <wp:docPr id="14"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srcRect/>
                    <a:stretch>
                      <a:fillRect/>
                    </a:stretch>
                  </pic:blipFill>
                  <pic:spPr bwMode="auto">
                    <a:xfrm>
                      <a:off x="0" y="0"/>
                      <a:ext cx="3219450" cy="2200275"/>
                    </a:xfrm>
                    <a:prstGeom prst="rect">
                      <a:avLst/>
                    </a:prstGeom>
                    <a:noFill/>
                    <a:ln w="9525">
                      <a:noFill/>
                      <a:miter lim="800000"/>
                      <a:headEnd/>
                      <a:tailEnd/>
                    </a:ln>
                  </pic:spPr>
                </pic:pic>
              </a:graphicData>
            </a:graphic>
          </wp:anchor>
        </w:drawing>
      </w:r>
    </w:p>
    <w:p w:rsidR="000A4A0E" w:rsidRPr="000A4A0E" w:rsidRDefault="000A4A0E" w:rsidP="007F32F9">
      <w:pPr>
        <w:pStyle w:val="Lgende"/>
        <w:numPr>
          <w:ilvl w:val="0"/>
          <w:numId w:val="5"/>
        </w:numPr>
        <w:spacing w:after="0"/>
        <w:rPr>
          <w:rFonts w:asciiTheme="majorBidi" w:hAnsiTheme="majorBidi" w:cstheme="majorBidi"/>
          <w:b w:val="0"/>
          <w:bCs w:val="0"/>
          <w:color w:val="auto"/>
          <w:sz w:val="24"/>
          <w:szCs w:val="24"/>
        </w:rPr>
      </w:pPr>
    </w:p>
    <w:p w:rsidR="00DA3323" w:rsidRDefault="007F32F9" w:rsidP="000A4A0E">
      <w:pPr>
        <w:pStyle w:val="Lgende"/>
        <w:numPr>
          <w:ilvl w:val="0"/>
          <w:numId w:val="10"/>
        </w:numPr>
        <w:spacing w:after="0"/>
        <w:rPr>
          <w:rFonts w:asciiTheme="majorBidi" w:hAnsiTheme="majorBidi" w:cstheme="majorBidi"/>
          <w:b w:val="0"/>
          <w:bCs w:val="0"/>
          <w:color w:val="auto"/>
          <w:sz w:val="24"/>
          <w:szCs w:val="24"/>
        </w:rPr>
      </w:pPr>
      <w:r w:rsidRPr="007F32F9">
        <w:rPr>
          <w:rFonts w:asciiTheme="majorBidi" w:hAnsiTheme="majorBidi" w:cstheme="majorBidi"/>
          <w:color w:val="auto"/>
          <w:sz w:val="24"/>
          <w:szCs w:val="24"/>
        </w:rPr>
        <w:t>Dégager</w:t>
      </w:r>
      <w:r w:rsidRPr="007F32F9">
        <w:rPr>
          <w:rFonts w:asciiTheme="majorBidi" w:hAnsiTheme="majorBidi" w:cstheme="majorBidi"/>
          <w:b w:val="0"/>
          <w:bCs w:val="0"/>
          <w:color w:val="auto"/>
          <w:sz w:val="24"/>
          <w:szCs w:val="24"/>
        </w:rPr>
        <w:t xml:space="preserve"> du document ci-dessus, les caractéristiques d’un bon fossile stratigraphique.</w:t>
      </w:r>
    </w:p>
    <w:p w:rsidR="007F32F9" w:rsidRPr="007F32F9" w:rsidRDefault="007F32F9" w:rsidP="007F32F9">
      <w:pPr>
        <w:spacing w:before="120" w:after="120"/>
        <w:ind w:left="426"/>
      </w:pPr>
      <w:r>
        <w:rPr>
          <w:rFonts w:asciiTheme="majorBidi" w:hAnsiTheme="majorBidi" w:cstheme="majorBidi"/>
          <w:b/>
          <w:bCs/>
          <w:sz w:val="24"/>
          <w:szCs w:val="24"/>
        </w:rPr>
        <w:tab/>
      </w:r>
      <w:r>
        <w:rPr>
          <w:rFonts w:asciiTheme="majorBidi" w:hAnsiTheme="majorBidi" w:cstheme="majorBidi"/>
          <w:sz w:val="24"/>
          <w:szCs w:val="24"/>
        </w:rPr>
        <w:t>…………………………………………………………………………………………………………...……………………………………………………………………………………………………………...……………………………………………………………………………………………………….....................................................................................................................................................................</w:t>
      </w:r>
    </w:p>
    <w:p w:rsidR="007F32F9" w:rsidRDefault="007F32F9" w:rsidP="000A4A0E">
      <w:pPr>
        <w:pStyle w:val="Paragraphedeliste"/>
        <w:numPr>
          <w:ilvl w:val="0"/>
          <w:numId w:val="10"/>
        </w:numPr>
        <w:rPr>
          <w:rFonts w:asciiTheme="majorBidi" w:hAnsiTheme="majorBidi" w:cstheme="majorBidi"/>
          <w:sz w:val="24"/>
          <w:szCs w:val="24"/>
        </w:rPr>
      </w:pPr>
      <w:r w:rsidRPr="007F32F9">
        <w:rPr>
          <w:rFonts w:asciiTheme="majorBidi" w:hAnsiTheme="majorBidi" w:cstheme="majorBidi"/>
          <w:b/>
          <w:bCs/>
          <w:sz w:val="24"/>
          <w:szCs w:val="24"/>
        </w:rPr>
        <w:t>Dégager</w:t>
      </w:r>
      <w:r w:rsidRPr="007F32F9">
        <w:rPr>
          <w:rFonts w:asciiTheme="majorBidi" w:hAnsiTheme="majorBidi" w:cstheme="majorBidi"/>
          <w:sz w:val="24"/>
          <w:szCs w:val="24"/>
        </w:rPr>
        <w:t xml:space="preserve"> de la figure 1, trois espèces de foraminifères fossiles qui ont la plus grande précision de datation.</w:t>
      </w:r>
    </w:p>
    <w:p w:rsidR="007F32F9" w:rsidRDefault="007F32F9" w:rsidP="007F32F9">
      <w:pPr>
        <w:pStyle w:val="Paragraphedeliste"/>
        <w:ind w:left="426" w:firstLine="283"/>
        <w:rPr>
          <w:rFonts w:asciiTheme="majorBidi" w:hAnsiTheme="majorBidi" w:cstheme="majorBidi"/>
          <w:sz w:val="24"/>
          <w:szCs w:val="24"/>
          <w:rtl/>
        </w:rPr>
      </w:pPr>
      <w:r>
        <w:rPr>
          <w:rFonts w:asciiTheme="majorBidi" w:hAnsiTheme="majorBidi" w:cstheme="majorBidi"/>
          <w:sz w:val="24"/>
          <w:szCs w:val="24"/>
        </w:rPr>
        <w:t>…………………………………………………………………………………………………………...………………………………………………………………………………………………………….......…...……………………………………………………………………………………………………...…..............................................................................................................................................</w:t>
      </w:r>
    </w:p>
    <w:p w:rsidR="00FC0E19" w:rsidRDefault="00B272F7" w:rsidP="00FC0E19">
      <w:pPr>
        <w:pStyle w:val="Paragraphedeliste"/>
        <w:numPr>
          <w:ilvl w:val="0"/>
          <w:numId w:val="6"/>
        </w:numPr>
        <w:rPr>
          <w:rFonts w:asciiTheme="majorBidi" w:hAnsiTheme="majorBidi" w:cstheme="majorBidi"/>
          <w:b/>
          <w:bCs/>
          <w:sz w:val="24"/>
          <w:szCs w:val="24"/>
        </w:rPr>
      </w:pPr>
      <w:r>
        <w:rPr>
          <w:rFonts w:asciiTheme="majorBidi" w:hAnsiTheme="majorBidi" w:cstheme="majorBidi"/>
          <w:b/>
          <w:bCs/>
          <w:noProof/>
          <w:sz w:val="24"/>
          <w:szCs w:val="24"/>
          <w:lang w:eastAsia="fr-FR"/>
        </w:rPr>
        <w:lastRenderedPageBreak/>
        <w:pict>
          <v:shape id="_x0000_s1075" type="#_x0000_t52" style="position:absolute;left:0;text-align:left;margin-left:449.6pt;margin-top:.2pt;width:58.45pt;height:27.45pt;z-index:251731968" adj="28141,26872,30598,17075,30598,7082,23817,7082" fillcolor="#fabf8f [1945]">
            <v:textbox style="mso-next-textbox:#_x0000_s1075">
              <w:txbxContent>
                <w:p w:rsidR="009F0A13" w:rsidRPr="001A1DE3" w:rsidRDefault="009F0A13" w:rsidP="00BA122D">
                  <w:pPr>
                    <w:rPr>
                      <w:rFonts w:asciiTheme="majorBidi" w:hAnsiTheme="majorBidi" w:cstheme="majorBidi"/>
                      <w:b/>
                      <w:bCs/>
                      <w:sz w:val="32"/>
                      <w:szCs w:val="32"/>
                    </w:rPr>
                  </w:pPr>
                  <w:r w:rsidRPr="001A1DE3">
                    <w:rPr>
                      <w:rFonts w:asciiTheme="majorBidi" w:hAnsiTheme="majorBidi" w:cstheme="majorBidi"/>
                      <w:b/>
                      <w:bCs/>
                      <w:sz w:val="32"/>
                      <w:szCs w:val="32"/>
                    </w:rPr>
                    <w:t xml:space="preserve">Doc </w:t>
                  </w:r>
                  <w:r>
                    <w:rPr>
                      <w:rFonts w:asciiTheme="majorBidi" w:hAnsiTheme="majorBidi" w:cstheme="majorBidi"/>
                      <w:b/>
                      <w:bCs/>
                      <w:sz w:val="32"/>
                      <w:szCs w:val="32"/>
                    </w:rPr>
                    <w:t>6</w:t>
                  </w:r>
                </w:p>
              </w:txbxContent>
            </v:textbox>
            <o:callout v:ext="edit" minusy="t"/>
          </v:shape>
        </w:pict>
      </w:r>
      <w:r w:rsidR="00FC0E19" w:rsidRPr="00FC0E19">
        <w:rPr>
          <w:rFonts w:asciiTheme="majorBidi" w:hAnsiTheme="majorBidi" w:cstheme="majorBidi"/>
          <w:b/>
          <w:bCs/>
          <w:sz w:val="24"/>
          <w:szCs w:val="24"/>
        </w:rPr>
        <w:t xml:space="preserve">Principe d’identité paléontologique </w:t>
      </w:r>
      <w:r w:rsidR="00FC0E19" w:rsidRPr="00FC0E19">
        <w:rPr>
          <w:rFonts w:asciiTheme="majorBidi" w:hAnsiTheme="majorBidi" w:cstheme="majorBidi" w:hint="cs"/>
          <w:b/>
          <w:bCs/>
          <w:sz w:val="24"/>
          <w:szCs w:val="24"/>
          <w:rtl/>
          <w:lang w:bidi="ar-MA"/>
        </w:rPr>
        <w:t>مبدأ تماثل المحتوى الاستحاتي</w:t>
      </w:r>
    </w:p>
    <w:p w:rsidR="00A64CB0" w:rsidRDefault="00A64CB0" w:rsidP="00A64CB0">
      <w:pPr>
        <w:pStyle w:val="Paragraphedeliste"/>
        <w:rPr>
          <w:rFonts w:asciiTheme="majorBidi" w:hAnsiTheme="majorBidi" w:cstheme="majorBidi"/>
          <w:b/>
          <w:bCs/>
          <w:sz w:val="24"/>
          <w:szCs w:val="24"/>
        </w:rPr>
      </w:pPr>
    </w:p>
    <w:p w:rsidR="00483778" w:rsidRDefault="00B272F7" w:rsidP="00FC0E19">
      <w:pPr>
        <w:pStyle w:val="Paragraphedeliste"/>
        <w:ind w:left="284"/>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72" type="#_x0000_t202" style="position:absolute;left:0;text-align:left;margin-left:-474.9pt;margin-top:2.6pt;width:530.9pt;height:459.6pt;z-index:251724800" filled="f" strokeweight="1pt">
            <v:stroke dashstyle="dash"/>
            <v:textbox style="mso-next-textbox:#_x0000_s1072">
              <w:txbxContent>
                <w:p w:rsidR="009F0A13" w:rsidRDefault="009F0A13"/>
              </w:txbxContent>
            </v:textbox>
          </v:shape>
        </w:pict>
      </w:r>
      <w:r w:rsidR="006922A1">
        <w:rPr>
          <w:noProof/>
          <w:lang w:eastAsia="fr-FR"/>
        </w:rPr>
        <w:drawing>
          <wp:anchor distT="0" distB="0" distL="114300" distR="114300" simplePos="0" relativeHeight="251725824" behindDoc="0" locked="0" layoutInCell="1" allowOverlap="1">
            <wp:simplePos x="0" y="0"/>
            <wp:positionH relativeFrom="column">
              <wp:posOffset>3708400</wp:posOffset>
            </wp:positionH>
            <wp:positionV relativeFrom="paragraph">
              <wp:posOffset>114935</wp:posOffset>
            </wp:positionV>
            <wp:extent cx="2308860" cy="1605280"/>
            <wp:effectExtent l="19050" t="0" r="0" b="0"/>
            <wp:wrapThrough wrapText="bothSides">
              <wp:wrapPolygon edited="0">
                <wp:start x="-178" y="0"/>
                <wp:lineTo x="-178" y="21275"/>
                <wp:lineTo x="21564" y="21275"/>
                <wp:lineTo x="21564" y="0"/>
                <wp:lineTo x="-178" y="0"/>
              </wp:wrapPolygon>
            </wp:wrapThrough>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 cstate="print"/>
                    <a:srcRect/>
                    <a:stretch>
                      <a:fillRect/>
                    </a:stretch>
                  </pic:blipFill>
                  <pic:spPr bwMode="auto">
                    <a:xfrm>
                      <a:off x="0" y="0"/>
                      <a:ext cx="2308860" cy="1605280"/>
                    </a:xfrm>
                    <a:prstGeom prst="rect">
                      <a:avLst/>
                    </a:prstGeom>
                    <a:noFill/>
                    <a:ln w="9525">
                      <a:noFill/>
                      <a:miter lim="800000"/>
                      <a:headEnd/>
                      <a:tailEnd/>
                    </a:ln>
                  </pic:spPr>
                </pic:pic>
              </a:graphicData>
            </a:graphic>
          </wp:anchor>
        </w:drawing>
      </w:r>
      <w:r w:rsidR="006922A1">
        <w:rPr>
          <w:noProof/>
          <w:lang w:eastAsia="fr-FR"/>
        </w:rPr>
        <w:drawing>
          <wp:anchor distT="0" distB="0" distL="114300" distR="114300" simplePos="0" relativeHeight="251717632" behindDoc="0" locked="0" layoutInCell="1" allowOverlap="1">
            <wp:simplePos x="0" y="0"/>
            <wp:positionH relativeFrom="column">
              <wp:posOffset>199390</wp:posOffset>
            </wp:positionH>
            <wp:positionV relativeFrom="paragraph">
              <wp:posOffset>114935</wp:posOffset>
            </wp:positionV>
            <wp:extent cx="3213100" cy="2588895"/>
            <wp:effectExtent l="19050" t="19050" r="25400" b="20955"/>
            <wp:wrapThrough wrapText="bothSides">
              <wp:wrapPolygon edited="0">
                <wp:start x="-128" y="-159"/>
                <wp:lineTo x="-128" y="21775"/>
                <wp:lineTo x="21771" y="21775"/>
                <wp:lineTo x="21771" y="-159"/>
                <wp:lineTo x="-128" y="-159"/>
              </wp:wrapPolygon>
            </wp:wrapThrough>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cstate="print">
                      <a:lum bright="-10000" contrast="-10000"/>
                    </a:blip>
                    <a:srcRect/>
                    <a:stretch>
                      <a:fillRect/>
                    </a:stretch>
                  </pic:blipFill>
                  <pic:spPr bwMode="auto">
                    <a:xfrm>
                      <a:off x="0" y="0"/>
                      <a:ext cx="3213100" cy="2588895"/>
                    </a:xfrm>
                    <a:prstGeom prst="rect">
                      <a:avLst/>
                    </a:prstGeom>
                    <a:noFill/>
                    <a:ln w="9525">
                      <a:solidFill>
                        <a:schemeClr val="tx1"/>
                      </a:solidFill>
                      <a:prstDash val="sysDash"/>
                      <a:miter lim="800000"/>
                      <a:headEnd/>
                      <a:tailEnd/>
                    </a:ln>
                  </pic:spPr>
                </pic:pic>
              </a:graphicData>
            </a:graphic>
          </wp:anchor>
        </w:drawing>
      </w:r>
    </w:p>
    <w:p w:rsidR="00483778" w:rsidRPr="00483778" w:rsidRDefault="00483778" w:rsidP="00483778"/>
    <w:p w:rsidR="00483778" w:rsidRPr="00483778" w:rsidRDefault="00483778" w:rsidP="00483778"/>
    <w:p w:rsidR="00483778" w:rsidRDefault="00483778" w:rsidP="00483778"/>
    <w:p w:rsidR="006922A1" w:rsidRDefault="00B272F7" w:rsidP="006922A1">
      <w:pPr>
        <w:pStyle w:val="Paragraphedeliste"/>
        <w:ind w:left="644"/>
      </w:pPr>
      <w:r>
        <w:rPr>
          <w:noProof/>
          <w:lang w:eastAsia="fr-FR"/>
        </w:rPr>
        <w:pict>
          <v:roundrect id="_x0000_s1071" style="position:absolute;left:0;text-align:left;margin-left:-198.5pt;margin-top:58.6pt;width:241.8pt;height:67.8pt;z-index:251723776" arcsize="10923f" fillcolor="#fabf8f [1945]">
            <v:textbox style="mso-next-textbox:#_x0000_s1071">
              <w:txbxContent>
                <w:p w:rsidR="009F0A13" w:rsidRPr="00A64CB0" w:rsidRDefault="009F0A13" w:rsidP="00A64CB0">
                  <w:pPr>
                    <w:jc w:val="both"/>
                    <w:rPr>
                      <w:rFonts w:asciiTheme="majorBidi" w:hAnsiTheme="majorBidi" w:cstheme="majorBidi"/>
                      <w:sz w:val="24"/>
                      <w:szCs w:val="24"/>
                    </w:rPr>
                  </w:pPr>
                  <w:r w:rsidRPr="00483778">
                    <w:rPr>
                      <w:rFonts w:asciiTheme="majorBidi" w:hAnsiTheme="majorBidi" w:cstheme="majorBidi"/>
                      <w:b/>
                      <w:bCs/>
                      <w:sz w:val="24"/>
                      <w:szCs w:val="24"/>
                    </w:rPr>
                    <w:t>Principe d’identité paléontologique</w:t>
                  </w:r>
                  <w:r w:rsidRPr="00A64CB0">
                    <w:rPr>
                      <w:rFonts w:asciiTheme="majorBidi" w:hAnsiTheme="majorBidi" w:cstheme="majorBidi"/>
                      <w:sz w:val="24"/>
                      <w:szCs w:val="24"/>
                    </w:rPr>
                    <w:t xml:space="preserve"> : deux couches contenant les mêmes fossiles stratigraphiques, ont le même âge. </w:t>
                  </w:r>
                </w:p>
              </w:txbxContent>
            </v:textbox>
          </v:roundrect>
        </w:pict>
      </w:r>
      <w:r>
        <w:rPr>
          <w:noProof/>
        </w:rPr>
        <w:pict>
          <v:shape id="_x0000_s1073" type="#_x0000_t202" style="position:absolute;left:0;text-align:left;margin-left:-185.45pt;margin-top:35.15pt;width:181.8pt;height:17.55pt;z-index:251727872" wrapcoords="0 0" filled="f" stroked="f">
            <v:textbox style="mso-next-textbox:#_x0000_s1073" inset="0,0,0,0">
              <w:txbxContent>
                <w:p w:rsidR="009F0A13" w:rsidRPr="006922A1" w:rsidRDefault="009F0A13" w:rsidP="006922A1">
                  <w:pPr>
                    <w:pStyle w:val="Lgende"/>
                    <w:jc w:val="center"/>
                    <w:rPr>
                      <w:noProof/>
                      <w:color w:val="auto"/>
                      <w:sz w:val="22"/>
                      <w:szCs w:val="22"/>
                    </w:rPr>
                  </w:pPr>
                  <w:r w:rsidRPr="006922A1">
                    <w:rPr>
                      <w:color w:val="auto"/>
                      <w:sz w:val="22"/>
                      <w:szCs w:val="22"/>
                    </w:rPr>
                    <w:t xml:space="preserve">Figure </w:t>
                  </w:r>
                  <w:r>
                    <w:rPr>
                      <w:color w:val="auto"/>
                      <w:sz w:val="22"/>
                      <w:szCs w:val="22"/>
                    </w:rPr>
                    <w:t>2</w:t>
                  </w:r>
                  <w:r w:rsidRPr="006922A1">
                    <w:rPr>
                      <w:color w:val="auto"/>
                      <w:sz w:val="22"/>
                      <w:szCs w:val="22"/>
                    </w:rPr>
                    <w:t xml:space="preserve"> : fossile d'Ammonite</w:t>
                  </w:r>
                </w:p>
              </w:txbxContent>
            </v:textbox>
            <w10:wrap type="through"/>
          </v:shape>
        </w:pict>
      </w:r>
      <w:r>
        <w:rPr>
          <w:noProof/>
        </w:rPr>
        <w:pict>
          <v:shape id="_x0000_s1069" type="#_x0000_t202" style="position:absolute;left:0;text-align:left;margin-left:-468.1pt;margin-top:115.55pt;width:269.6pt;height:23.45pt;z-index:251719680" wrapcoords="-78 0 -78 20965 21600 20965 21600 0 -78 0" stroked="f">
            <v:textbox style="mso-next-textbox:#_x0000_s1069;mso-fit-shape-to-text:t" inset="0,0,0,0">
              <w:txbxContent>
                <w:p w:rsidR="009F0A13" w:rsidRPr="006922A1" w:rsidRDefault="009F0A13" w:rsidP="00A64CB0">
                  <w:pPr>
                    <w:pStyle w:val="Lgende"/>
                    <w:rPr>
                      <w:rFonts w:asciiTheme="majorBidi" w:hAnsiTheme="majorBidi" w:cstheme="majorBidi"/>
                      <w:noProof/>
                      <w:color w:val="auto"/>
                      <w:sz w:val="32"/>
                      <w:szCs w:val="32"/>
                    </w:rPr>
                  </w:pPr>
                  <w:r w:rsidRPr="006922A1">
                    <w:rPr>
                      <w:color w:val="auto"/>
                      <w:sz w:val="22"/>
                      <w:szCs w:val="22"/>
                    </w:rPr>
                    <w:t>Figure 1 : corrélation de deux colonnes stratigraphiques</w:t>
                  </w:r>
                </w:p>
              </w:txbxContent>
            </v:textbox>
            <w10:wrap type="through"/>
          </v:shape>
        </w:pict>
      </w:r>
    </w:p>
    <w:p w:rsidR="006922A1" w:rsidRPr="006922A1" w:rsidRDefault="006922A1" w:rsidP="006922A1"/>
    <w:p w:rsidR="006922A1" w:rsidRPr="006922A1" w:rsidRDefault="006922A1" w:rsidP="006922A1"/>
    <w:p w:rsidR="006922A1" w:rsidRPr="006922A1" w:rsidRDefault="006922A1" w:rsidP="006922A1"/>
    <w:p w:rsidR="006922A1" w:rsidRPr="006922A1" w:rsidRDefault="006922A1" w:rsidP="006922A1"/>
    <w:p w:rsidR="006922A1" w:rsidRPr="006922A1" w:rsidRDefault="002C7D31" w:rsidP="006922A1">
      <w:r>
        <w:rPr>
          <w:noProof/>
          <w:lang w:eastAsia="fr-FR"/>
        </w:rPr>
        <w:drawing>
          <wp:anchor distT="0" distB="0" distL="114300" distR="114300" simplePos="0" relativeHeight="251728896" behindDoc="0" locked="0" layoutInCell="1" allowOverlap="1">
            <wp:simplePos x="0" y="0"/>
            <wp:positionH relativeFrom="column">
              <wp:posOffset>-3319145</wp:posOffset>
            </wp:positionH>
            <wp:positionV relativeFrom="paragraph">
              <wp:posOffset>65405</wp:posOffset>
            </wp:positionV>
            <wp:extent cx="5865495" cy="2468880"/>
            <wp:effectExtent l="19050" t="19050" r="20955" b="26670"/>
            <wp:wrapThrough wrapText="bothSides">
              <wp:wrapPolygon edited="0">
                <wp:start x="-70" y="-167"/>
                <wp:lineTo x="-70" y="21833"/>
                <wp:lineTo x="21677" y="21833"/>
                <wp:lineTo x="21677" y="-167"/>
                <wp:lineTo x="-70" y="-167"/>
              </wp:wrapPolygon>
            </wp:wrapThrough>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cstate="print"/>
                    <a:srcRect/>
                    <a:stretch>
                      <a:fillRect/>
                    </a:stretch>
                  </pic:blipFill>
                  <pic:spPr bwMode="auto">
                    <a:xfrm>
                      <a:off x="0" y="0"/>
                      <a:ext cx="5865495" cy="2468880"/>
                    </a:xfrm>
                    <a:prstGeom prst="rect">
                      <a:avLst/>
                    </a:prstGeom>
                    <a:noFill/>
                    <a:ln w="9525">
                      <a:solidFill>
                        <a:schemeClr val="tx1"/>
                      </a:solidFill>
                      <a:prstDash val="sysDash"/>
                      <a:miter lim="800000"/>
                      <a:headEnd/>
                      <a:tailEnd/>
                    </a:ln>
                  </pic:spPr>
                </pic:pic>
              </a:graphicData>
            </a:graphic>
          </wp:anchor>
        </w:drawing>
      </w:r>
    </w:p>
    <w:p w:rsidR="00FC0E19" w:rsidRDefault="00FC0E19" w:rsidP="006922A1">
      <w:pPr>
        <w:ind w:firstLine="708"/>
      </w:pPr>
    </w:p>
    <w:p w:rsidR="00147E86" w:rsidRDefault="00147E86" w:rsidP="006922A1">
      <w:pPr>
        <w:ind w:firstLine="708"/>
      </w:pPr>
    </w:p>
    <w:p w:rsidR="00147E86" w:rsidRPr="00147E86" w:rsidRDefault="00147E86" w:rsidP="00147E86"/>
    <w:p w:rsidR="00147E86" w:rsidRPr="00147E86" w:rsidRDefault="00147E86" w:rsidP="00147E86"/>
    <w:p w:rsidR="00147E86" w:rsidRPr="00147E86" w:rsidRDefault="00147E86" w:rsidP="00147E86"/>
    <w:p w:rsidR="00147E86" w:rsidRPr="00147E86" w:rsidRDefault="00147E86" w:rsidP="00147E86"/>
    <w:p w:rsidR="00147E86" w:rsidRPr="00147E86" w:rsidRDefault="00B272F7" w:rsidP="00147E86">
      <w:r>
        <w:rPr>
          <w:noProof/>
        </w:rPr>
        <w:pict>
          <v:shape id="_x0000_s1074" type="#_x0000_t202" style="position:absolute;margin-left:31.6pt;margin-top:24.4pt;width:462.25pt;height:23.45pt;z-index:251730944" wrapcoords="0 0" filled="f" stroked="f">
            <v:textbox style="mso-next-textbox:#_x0000_s1074;mso-fit-shape-to-text:t" inset="0,0,0,0">
              <w:txbxContent>
                <w:p w:rsidR="009F0A13" w:rsidRPr="006922A1" w:rsidRDefault="009F0A13" w:rsidP="006922A1">
                  <w:pPr>
                    <w:pStyle w:val="Lgende"/>
                    <w:jc w:val="center"/>
                    <w:rPr>
                      <w:noProof/>
                      <w:color w:val="auto"/>
                      <w:sz w:val="22"/>
                      <w:szCs w:val="22"/>
                    </w:rPr>
                  </w:pPr>
                  <w:r w:rsidRPr="006922A1">
                    <w:rPr>
                      <w:color w:val="auto"/>
                      <w:sz w:val="22"/>
                      <w:szCs w:val="22"/>
                    </w:rPr>
                    <w:t xml:space="preserve">Figure </w:t>
                  </w:r>
                  <w:r>
                    <w:rPr>
                      <w:color w:val="auto"/>
                      <w:sz w:val="22"/>
                      <w:szCs w:val="22"/>
                    </w:rPr>
                    <w:t>3</w:t>
                  </w:r>
                  <w:r w:rsidRPr="006922A1">
                    <w:rPr>
                      <w:color w:val="auto"/>
                      <w:sz w:val="22"/>
                      <w:szCs w:val="22"/>
                    </w:rPr>
                    <w:t xml:space="preserve"> : colonnes stratigraphiques pour deux régions séparées d'une distance de 10000 Km</w:t>
                  </w:r>
                </w:p>
              </w:txbxContent>
            </v:textbox>
            <w10:wrap type="through"/>
          </v:shape>
        </w:pict>
      </w:r>
    </w:p>
    <w:p w:rsidR="00147E86" w:rsidRPr="00147E86" w:rsidRDefault="00147E86" w:rsidP="00147E86"/>
    <w:p w:rsidR="00147E86" w:rsidRDefault="00147E86" w:rsidP="00147E86">
      <w:pPr>
        <w:pStyle w:val="Paragraphedeliste"/>
        <w:numPr>
          <w:ilvl w:val="0"/>
          <w:numId w:val="8"/>
        </w:numPr>
        <w:rPr>
          <w:rFonts w:asciiTheme="majorBidi" w:hAnsiTheme="majorBidi" w:cstheme="majorBidi"/>
          <w:sz w:val="24"/>
          <w:szCs w:val="24"/>
        </w:rPr>
      </w:pPr>
      <w:r w:rsidRPr="00147E86">
        <w:rPr>
          <w:rFonts w:asciiTheme="majorBidi" w:hAnsiTheme="majorBidi" w:cstheme="majorBidi"/>
          <w:b/>
          <w:bCs/>
          <w:sz w:val="24"/>
          <w:szCs w:val="24"/>
        </w:rPr>
        <w:t>Etablir</w:t>
      </w:r>
      <w:r w:rsidRPr="00147E86">
        <w:rPr>
          <w:rFonts w:asciiTheme="majorBidi" w:hAnsiTheme="majorBidi" w:cstheme="majorBidi"/>
          <w:sz w:val="24"/>
          <w:szCs w:val="24"/>
        </w:rPr>
        <w:t xml:space="preserve"> la corrélation chronologique entre les couches de la zone A et les couches </w:t>
      </w:r>
      <w:r>
        <w:rPr>
          <w:rFonts w:asciiTheme="majorBidi" w:hAnsiTheme="majorBidi" w:cstheme="majorBidi"/>
          <w:sz w:val="24"/>
          <w:szCs w:val="24"/>
        </w:rPr>
        <w:t>de la zone</w:t>
      </w:r>
      <w:r w:rsidRPr="00147E86">
        <w:rPr>
          <w:rFonts w:asciiTheme="majorBidi" w:hAnsiTheme="majorBidi" w:cstheme="majorBidi"/>
          <w:sz w:val="24"/>
          <w:szCs w:val="24"/>
        </w:rPr>
        <w:t xml:space="preserve"> B.</w:t>
      </w:r>
      <w:r>
        <w:rPr>
          <w:rFonts w:asciiTheme="majorBidi" w:hAnsiTheme="majorBidi" w:cstheme="majorBidi"/>
          <w:sz w:val="24"/>
          <w:szCs w:val="24"/>
        </w:rPr>
        <w:t xml:space="preserve"> justifier votre réponse.</w:t>
      </w:r>
    </w:p>
    <w:p w:rsidR="00147E86" w:rsidRDefault="00147E86" w:rsidP="003F746C">
      <w:pPr>
        <w:pStyle w:val="Paragraphedeliste"/>
        <w:spacing w:before="120" w:after="120"/>
        <w:contextualSpacing w:val="0"/>
        <w:rPr>
          <w:rFonts w:asciiTheme="majorBidi" w:hAnsiTheme="majorBidi" w:cstheme="majorBidi"/>
          <w:sz w:val="24"/>
          <w:szCs w:val="24"/>
        </w:rPr>
      </w:pPr>
      <w:r>
        <w:rPr>
          <w:rFonts w:asciiTheme="majorBidi" w:hAnsiTheme="majorBidi" w:cstheme="majorBidi"/>
          <w:sz w:val="24"/>
          <w:szCs w:val="24"/>
        </w:rPr>
        <w:t>…………………………………………………………………………………………………………………………………………………………………………………………………………………………………………………………………………………………………………………………………………………………………………………………………………………………………</w:t>
      </w:r>
    </w:p>
    <w:p w:rsidR="00147E86" w:rsidRDefault="00147E86" w:rsidP="00147E86">
      <w:pPr>
        <w:pStyle w:val="Paragraphedeliste"/>
        <w:numPr>
          <w:ilvl w:val="0"/>
          <w:numId w:val="8"/>
        </w:numPr>
        <w:spacing w:before="120" w:after="120"/>
        <w:contextualSpacing w:val="0"/>
        <w:rPr>
          <w:rFonts w:asciiTheme="majorBidi" w:hAnsiTheme="majorBidi" w:cstheme="majorBidi"/>
          <w:sz w:val="24"/>
          <w:szCs w:val="24"/>
        </w:rPr>
      </w:pPr>
      <w:r w:rsidRPr="00147E86">
        <w:rPr>
          <w:rFonts w:asciiTheme="majorBidi" w:hAnsiTheme="majorBidi" w:cstheme="majorBidi"/>
          <w:b/>
          <w:bCs/>
          <w:sz w:val="24"/>
          <w:szCs w:val="24"/>
        </w:rPr>
        <w:t>Déduire</w:t>
      </w:r>
      <w:r>
        <w:rPr>
          <w:rFonts w:asciiTheme="majorBidi" w:hAnsiTheme="majorBidi" w:cstheme="majorBidi"/>
          <w:sz w:val="24"/>
          <w:szCs w:val="24"/>
        </w:rPr>
        <w:t xml:space="preserve"> l’importance de ce principe.</w:t>
      </w:r>
    </w:p>
    <w:p w:rsidR="00147E86" w:rsidRDefault="00147E86" w:rsidP="00147E86">
      <w:pPr>
        <w:pStyle w:val="Paragraphedeliste"/>
        <w:spacing w:before="120" w:after="120"/>
        <w:contextualSpacing w:val="0"/>
        <w:rPr>
          <w:rFonts w:asciiTheme="majorBidi" w:hAnsiTheme="majorBidi" w:cstheme="majorBidi"/>
          <w:sz w:val="24"/>
          <w:szCs w:val="24"/>
        </w:rPr>
      </w:pPr>
      <w:r>
        <w:rPr>
          <w:rFonts w:asciiTheme="majorBidi" w:hAnsiTheme="majorBidi" w:cstheme="majorBidi"/>
          <w:sz w:val="24"/>
          <w:szCs w:val="24"/>
        </w:rPr>
        <w:t>…………………………………………………………………………………………………………………………………………………………………………………………………………….</w:t>
      </w:r>
    </w:p>
    <w:p w:rsidR="003F746C" w:rsidRDefault="003F746C" w:rsidP="003F746C">
      <w:pPr>
        <w:pStyle w:val="Paragraphedeliste"/>
        <w:numPr>
          <w:ilvl w:val="0"/>
          <w:numId w:val="8"/>
        </w:numPr>
        <w:spacing w:before="120" w:after="120"/>
        <w:contextualSpacing w:val="0"/>
        <w:rPr>
          <w:rFonts w:asciiTheme="majorBidi" w:hAnsiTheme="majorBidi" w:cstheme="majorBidi"/>
          <w:sz w:val="24"/>
          <w:szCs w:val="24"/>
        </w:rPr>
      </w:pPr>
      <w:r w:rsidRPr="003F746C">
        <w:rPr>
          <w:rFonts w:asciiTheme="majorBidi" w:hAnsiTheme="majorBidi" w:cstheme="majorBidi"/>
          <w:b/>
          <w:bCs/>
          <w:sz w:val="24"/>
          <w:szCs w:val="24"/>
        </w:rPr>
        <w:t>Suggérer</w:t>
      </w:r>
      <w:r>
        <w:rPr>
          <w:rFonts w:asciiTheme="majorBidi" w:hAnsiTheme="majorBidi" w:cstheme="majorBidi"/>
          <w:sz w:val="24"/>
          <w:szCs w:val="24"/>
        </w:rPr>
        <w:t xml:space="preserve"> deux limites (restriction d’application) possibles de ce principe.</w:t>
      </w:r>
    </w:p>
    <w:p w:rsidR="003F746C" w:rsidRDefault="003F746C" w:rsidP="003F746C">
      <w:pPr>
        <w:pStyle w:val="Paragraphedeliste"/>
        <w:spacing w:before="120" w:after="120"/>
        <w:contextualSpacing w:val="0"/>
        <w:rPr>
          <w:rFonts w:asciiTheme="majorBidi" w:hAnsiTheme="majorBidi" w:cstheme="majorBidi"/>
          <w:sz w:val="24"/>
          <w:szCs w:val="24"/>
        </w:rPr>
      </w:pPr>
      <w:r>
        <w:rPr>
          <w:rFonts w:asciiTheme="majorBidi" w:hAnsiTheme="majorBidi" w:cstheme="majorBidi"/>
          <w:sz w:val="24"/>
          <w:szCs w:val="24"/>
        </w:rPr>
        <w:t>…………………………………………………………………………………………………………</w:t>
      </w:r>
      <w:r w:rsidR="002C7D31">
        <w:rPr>
          <w:rFonts w:asciiTheme="majorBidi" w:hAnsiTheme="majorBidi" w:cstheme="majorBidi"/>
          <w:sz w:val="24"/>
          <w:szCs w:val="24"/>
        </w:rPr>
        <w:t>…………………………………………………………………………………………………</w:t>
      </w:r>
    </w:p>
    <w:p w:rsidR="006C132A" w:rsidRDefault="006C132A" w:rsidP="003F746C">
      <w:pPr>
        <w:pStyle w:val="Paragraphedeliste"/>
        <w:spacing w:before="120" w:after="120"/>
        <w:contextualSpacing w:val="0"/>
        <w:rPr>
          <w:rFonts w:asciiTheme="majorBidi" w:hAnsiTheme="majorBidi" w:cstheme="majorBidi"/>
          <w:sz w:val="24"/>
          <w:szCs w:val="24"/>
        </w:rPr>
      </w:pPr>
    </w:p>
    <w:p w:rsidR="006C132A" w:rsidRDefault="00B272F7" w:rsidP="003F746C">
      <w:pPr>
        <w:pStyle w:val="Paragraphedeliste"/>
        <w:spacing w:before="120" w:after="120"/>
        <w:contextualSpacing w:val="0"/>
        <w:rPr>
          <w:rFonts w:asciiTheme="majorBidi" w:hAnsiTheme="majorBidi" w:cstheme="majorBidi"/>
          <w:sz w:val="24"/>
          <w:szCs w:val="24"/>
        </w:rPr>
      </w:pPr>
      <w:r>
        <w:rPr>
          <w:rFonts w:asciiTheme="majorBidi" w:hAnsiTheme="majorBidi" w:cstheme="majorBidi"/>
          <w:noProof/>
          <w:sz w:val="24"/>
          <w:szCs w:val="24"/>
          <w:lang w:eastAsia="fr-FR"/>
        </w:rPr>
        <w:lastRenderedPageBreak/>
        <w:pict>
          <v:shape id="_x0000_s1087" type="#_x0000_t202" style="position:absolute;left:0;text-align:left;margin-left:140.5pt;margin-top:5.85pt;width:375.2pt;height:26.8pt;z-index:251744256" filled="f" stroked="f">
            <v:textbox style="mso-next-textbox:#_x0000_s1087">
              <w:txbxContent>
                <w:p w:rsidR="009F0A13" w:rsidRPr="006C132A" w:rsidRDefault="009F0A13" w:rsidP="006C132A">
                  <w:pPr>
                    <w:rPr>
                      <w:b/>
                      <w:bCs/>
                      <w:sz w:val="24"/>
                      <w:szCs w:val="24"/>
                    </w:rPr>
                  </w:pPr>
                  <w:r w:rsidRPr="006C132A">
                    <w:rPr>
                      <w:rFonts w:asciiTheme="majorBidi" w:hAnsiTheme="majorBidi" w:cstheme="majorBidi"/>
                      <w:b/>
                      <w:bCs/>
                      <w:sz w:val="28"/>
                      <w:szCs w:val="28"/>
                    </w:rPr>
                    <w:t>À la recherche des subdivisions géochronologiques (1)</w:t>
                  </w:r>
                </w:p>
                <w:p w:rsidR="009F0A13" w:rsidRDefault="009F0A13"/>
              </w:txbxContent>
            </v:textbox>
          </v:shape>
        </w:pict>
      </w:r>
      <w:r>
        <w:rPr>
          <w:rFonts w:asciiTheme="majorBidi" w:hAnsiTheme="majorBidi" w:cstheme="majorBidi"/>
          <w:noProof/>
          <w:sz w:val="24"/>
          <w:szCs w:val="24"/>
          <w:lang w:eastAsia="fr-FR"/>
        </w:rPr>
        <w:pict>
          <v:oval id="_x0000_s1086" style="position:absolute;left:0;text-align:left;margin-left:8.95pt;margin-top:-3.35pt;width:111.75pt;height:45.75pt;z-index:251743232" fillcolor="#fabf8f [1945]">
            <v:textbox style="mso-next-textbox:#_x0000_s1086">
              <w:txbxContent>
                <w:p w:rsidR="009F0A13" w:rsidRPr="00B5356B" w:rsidRDefault="009F0A13" w:rsidP="006C132A">
                  <w:pPr>
                    <w:rPr>
                      <w:rFonts w:ascii="Vivaldi" w:hAnsi="Vivaldi"/>
                      <w:b/>
                      <w:bCs/>
                      <w:sz w:val="40"/>
                      <w:szCs w:val="40"/>
                    </w:rPr>
                  </w:pPr>
                  <w:r>
                    <w:rPr>
                      <w:rFonts w:ascii="Vivaldi" w:hAnsi="Vivaldi"/>
                      <w:b/>
                      <w:bCs/>
                      <w:sz w:val="40"/>
                      <w:szCs w:val="40"/>
                    </w:rPr>
                    <w:t>Activité 3</w:t>
                  </w:r>
                </w:p>
              </w:txbxContent>
            </v:textbox>
          </v:oval>
        </w:pict>
      </w:r>
      <w:r>
        <w:rPr>
          <w:rFonts w:asciiTheme="majorBidi" w:hAnsiTheme="majorBidi" w:cstheme="majorBidi"/>
          <w:noProof/>
          <w:sz w:val="24"/>
          <w:szCs w:val="24"/>
          <w:lang w:eastAsia="fr-FR"/>
        </w:rPr>
        <w:pict>
          <v:roundrect id="_x0000_s1085" style="position:absolute;left:0;text-align:left;margin-left:87.7pt;margin-top:-3.35pt;width:444.75pt;height:45.75pt;z-index:251742208" arcsize="10923f" fillcolor="#fde9d9 [665]">
            <v:textbox style="mso-next-textbox:#_x0000_s1085">
              <w:txbxContent>
                <w:p w:rsidR="009F0A13" w:rsidRPr="006C132A" w:rsidRDefault="009F0A13" w:rsidP="006C132A">
                  <w:pPr>
                    <w:rPr>
                      <w:b/>
                      <w:bCs/>
                      <w:sz w:val="28"/>
                      <w:szCs w:val="28"/>
                    </w:rPr>
                  </w:pPr>
                </w:p>
              </w:txbxContent>
            </v:textbox>
          </v:roundrect>
        </w:pict>
      </w:r>
    </w:p>
    <w:p w:rsidR="00147E86" w:rsidRDefault="00147E86" w:rsidP="00147E86">
      <w:pPr>
        <w:pStyle w:val="Paragraphedeliste"/>
        <w:rPr>
          <w:rFonts w:asciiTheme="majorBidi" w:hAnsiTheme="majorBidi" w:cstheme="majorBidi"/>
          <w:sz w:val="24"/>
          <w:szCs w:val="24"/>
        </w:rPr>
      </w:pPr>
    </w:p>
    <w:p w:rsidR="00014A07" w:rsidRDefault="00014A07" w:rsidP="00147E86">
      <w:pPr>
        <w:pStyle w:val="Paragraphedeliste"/>
        <w:rPr>
          <w:rFonts w:asciiTheme="majorBidi" w:hAnsiTheme="majorBidi" w:cstheme="majorBidi"/>
          <w:sz w:val="24"/>
          <w:szCs w:val="24"/>
        </w:rPr>
      </w:pPr>
    </w:p>
    <w:p w:rsidR="00014A07" w:rsidRDefault="00014A07" w:rsidP="00014A07">
      <w:pPr>
        <w:pStyle w:val="Paragraphedeliste"/>
        <w:spacing w:before="120" w:after="120"/>
        <w:ind w:left="284"/>
        <w:contextualSpacing w:val="0"/>
        <w:jc w:val="both"/>
        <w:rPr>
          <w:rFonts w:asciiTheme="majorBidi" w:hAnsiTheme="majorBidi" w:cstheme="majorBidi"/>
          <w:sz w:val="24"/>
          <w:szCs w:val="24"/>
        </w:rPr>
      </w:pPr>
      <w:r>
        <w:rPr>
          <w:rFonts w:asciiTheme="majorBidi" w:hAnsiTheme="majorBidi" w:cstheme="majorBidi"/>
          <w:sz w:val="24"/>
          <w:szCs w:val="24"/>
        </w:rPr>
        <w:t>Sur la base des principes stratigraphiques, les géologues se sont intéressés à la succession des différents séries sédimentaires afin d’effectuer des corrélations régionales, et par la suite mondiales, ce qui permet de définir des subdivisions géochronologiques.</w:t>
      </w:r>
    </w:p>
    <w:p w:rsidR="00014A07" w:rsidRDefault="00014A07" w:rsidP="00014A07">
      <w:pPr>
        <w:pStyle w:val="Paragraphedeliste"/>
        <w:spacing w:before="120" w:after="120"/>
        <w:ind w:left="284"/>
        <w:contextualSpacing w:val="0"/>
        <w:rPr>
          <w:rFonts w:asciiTheme="majorBidi" w:hAnsiTheme="majorBidi" w:cstheme="majorBidi"/>
          <w:b/>
          <w:bCs/>
          <w:sz w:val="24"/>
          <w:szCs w:val="24"/>
        </w:rPr>
      </w:pPr>
      <w:r w:rsidRPr="00014A07">
        <w:rPr>
          <w:rFonts w:asciiTheme="majorBidi" w:hAnsiTheme="majorBidi" w:cstheme="majorBidi"/>
          <w:b/>
          <w:bCs/>
          <w:sz w:val="24"/>
          <w:szCs w:val="24"/>
        </w:rPr>
        <w:t>Quelles sont les subdivisions géochronologiques de base et quelles sont leurs caractéristiques ?</w:t>
      </w:r>
    </w:p>
    <w:p w:rsidR="00014A07" w:rsidRDefault="00B272F7" w:rsidP="00014A07">
      <w:pPr>
        <w:pStyle w:val="Paragraphedeliste"/>
        <w:numPr>
          <w:ilvl w:val="0"/>
          <w:numId w:val="11"/>
        </w:numPr>
        <w:spacing w:before="120" w:after="120"/>
        <w:contextualSpacing w:val="0"/>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91" type="#_x0000_t52" style="position:absolute;left:0;text-align:left;margin-left:454.6pt;margin-top:7.35pt;width:50.1pt;height:27.65pt;z-index:251752448" adj="28886,24881,31753,16054,31753,7031,24187,7031" fillcolor="#fabf8f [1945]">
            <v:textbox style="mso-next-textbox:#_x0000_s1091">
              <w:txbxContent>
                <w:p w:rsidR="009F0A13" w:rsidRPr="00594A6F" w:rsidRDefault="009F0A13">
                  <w:pPr>
                    <w:rPr>
                      <w:rFonts w:asciiTheme="majorBidi" w:hAnsiTheme="majorBidi" w:cstheme="majorBidi"/>
                      <w:b/>
                      <w:bCs/>
                      <w:sz w:val="28"/>
                      <w:szCs w:val="28"/>
                    </w:rPr>
                  </w:pPr>
                  <w:r w:rsidRPr="00594A6F">
                    <w:rPr>
                      <w:rFonts w:asciiTheme="majorBidi" w:hAnsiTheme="majorBidi" w:cstheme="majorBidi"/>
                      <w:b/>
                      <w:bCs/>
                      <w:sz w:val="28"/>
                      <w:szCs w:val="28"/>
                    </w:rPr>
                    <w:t>Doc 7</w:t>
                  </w:r>
                </w:p>
              </w:txbxContent>
            </v:textbox>
            <o:callout v:ext="edit" minusy="t"/>
          </v:shape>
        </w:pict>
      </w:r>
      <w:r w:rsidR="00014A07">
        <w:rPr>
          <w:rFonts w:asciiTheme="majorBidi" w:hAnsiTheme="majorBidi" w:cstheme="majorBidi"/>
          <w:b/>
          <w:bCs/>
          <w:sz w:val="24"/>
          <w:szCs w:val="24"/>
        </w:rPr>
        <w:t>Le stratotype, une référence stratigraphique mondiale</w:t>
      </w:r>
    </w:p>
    <w:p w:rsidR="00594A6F" w:rsidRDefault="00B272F7" w:rsidP="00594A6F">
      <w:pPr>
        <w:pStyle w:val="Paragraphedeliste"/>
        <w:spacing w:before="120" w:after="120"/>
        <w:ind w:left="644"/>
        <w:contextualSpacing w:val="0"/>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90" type="#_x0000_t202" style="position:absolute;left:0;text-align:left;margin-left:21.75pt;margin-top:17.35pt;width:514.9pt;height:505.65pt;z-index:251751424" filled="f" strokeweight="1pt">
            <v:stroke dashstyle="dash"/>
            <v:textbox style="mso-next-textbox:#_x0000_s1090">
              <w:txbxContent>
                <w:p w:rsidR="009F0A13" w:rsidRDefault="009F0A13"/>
              </w:txbxContent>
            </v:textbox>
          </v:shape>
        </w:pict>
      </w:r>
    </w:p>
    <w:p w:rsidR="007E38A0" w:rsidRDefault="007E38A0" w:rsidP="00176DB1">
      <w:pPr>
        <w:pStyle w:val="Paragraphedeliste"/>
        <w:spacing w:before="120" w:after="120"/>
        <w:ind w:left="567"/>
        <w:contextualSpacing w:val="0"/>
        <w:jc w:val="both"/>
        <w:rPr>
          <w:rFonts w:asciiTheme="majorBidi" w:hAnsiTheme="majorBidi" w:cstheme="majorBidi"/>
          <w:sz w:val="24"/>
          <w:szCs w:val="24"/>
        </w:rPr>
      </w:pPr>
      <w:r w:rsidRPr="007E38A0">
        <w:rPr>
          <w:rFonts w:asciiTheme="majorBidi" w:hAnsiTheme="majorBidi" w:cstheme="majorBidi"/>
          <w:sz w:val="24"/>
          <w:szCs w:val="24"/>
        </w:rPr>
        <w:t xml:space="preserve">En appliquant les principes stratigraphiques, les géologues ont établi, dès le début du 19eme siècle, des corrélations entre des formations sédimentaires régionales. Ils ont choisi pour cela des séquences sédimentaires qui affleurent dans certaines régions. Ces séquences appelées </w:t>
      </w:r>
      <w:r w:rsidRPr="00176DB1">
        <w:rPr>
          <w:rFonts w:asciiTheme="majorBidi" w:hAnsiTheme="majorBidi" w:cstheme="majorBidi"/>
          <w:b/>
          <w:bCs/>
          <w:sz w:val="24"/>
          <w:szCs w:val="24"/>
        </w:rPr>
        <w:t>stratotypes</w:t>
      </w:r>
      <w:r w:rsidRPr="007E38A0">
        <w:rPr>
          <w:rFonts w:asciiTheme="majorBidi" w:hAnsiTheme="majorBidi" w:cstheme="majorBidi"/>
          <w:sz w:val="24"/>
          <w:szCs w:val="24"/>
        </w:rPr>
        <w:t xml:space="preserve"> présentent plusieurs caractéristiques parmi lesquelles:</w:t>
      </w:r>
    </w:p>
    <w:p w:rsidR="007E38A0" w:rsidRPr="007E38A0" w:rsidRDefault="007E38A0" w:rsidP="00176DB1">
      <w:pPr>
        <w:pStyle w:val="Paragraphedeliste"/>
        <w:numPr>
          <w:ilvl w:val="0"/>
          <w:numId w:val="12"/>
        </w:numPr>
        <w:spacing w:before="120" w:after="120"/>
        <w:ind w:left="1361" w:hanging="357"/>
        <w:rPr>
          <w:rFonts w:asciiTheme="majorBidi" w:hAnsiTheme="majorBidi" w:cstheme="majorBidi"/>
          <w:b/>
          <w:bCs/>
          <w:sz w:val="24"/>
          <w:szCs w:val="24"/>
        </w:rPr>
      </w:pPr>
      <w:r w:rsidRPr="007E38A0">
        <w:rPr>
          <w:rFonts w:asciiTheme="majorBidi" w:hAnsiTheme="majorBidi" w:cstheme="majorBidi"/>
          <w:b/>
          <w:bCs/>
          <w:sz w:val="24"/>
          <w:szCs w:val="24"/>
        </w:rPr>
        <w:t>l’absence de déformations tectoniques,</w:t>
      </w:r>
    </w:p>
    <w:p w:rsidR="007E38A0" w:rsidRPr="007E38A0" w:rsidRDefault="007E38A0" w:rsidP="00176DB1">
      <w:pPr>
        <w:pStyle w:val="Paragraphedeliste"/>
        <w:numPr>
          <w:ilvl w:val="0"/>
          <w:numId w:val="12"/>
        </w:numPr>
        <w:spacing w:before="120" w:after="120"/>
        <w:ind w:left="1361" w:hanging="357"/>
        <w:rPr>
          <w:rFonts w:asciiTheme="majorBidi" w:hAnsiTheme="majorBidi" w:cstheme="majorBidi"/>
          <w:b/>
          <w:bCs/>
          <w:sz w:val="24"/>
          <w:szCs w:val="24"/>
        </w:rPr>
      </w:pPr>
      <w:r w:rsidRPr="007E38A0">
        <w:rPr>
          <w:rFonts w:asciiTheme="majorBidi" w:hAnsiTheme="majorBidi" w:cstheme="majorBidi"/>
          <w:b/>
          <w:bCs/>
          <w:sz w:val="24"/>
          <w:szCs w:val="24"/>
        </w:rPr>
        <w:t>la richesse en fossiles stratigraphiques marins,</w:t>
      </w:r>
    </w:p>
    <w:p w:rsidR="007E38A0" w:rsidRPr="007E38A0" w:rsidRDefault="00176DB1" w:rsidP="007E38A0">
      <w:pPr>
        <w:pStyle w:val="Paragraphedeliste"/>
        <w:numPr>
          <w:ilvl w:val="0"/>
          <w:numId w:val="12"/>
        </w:numPr>
        <w:spacing w:before="120" w:after="120"/>
        <w:rPr>
          <w:rFonts w:asciiTheme="majorBidi" w:hAnsiTheme="majorBidi" w:cstheme="majorBidi"/>
          <w:b/>
          <w:bCs/>
          <w:sz w:val="24"/>
          <w:szCs w:val="24"/>
        </w:rPr>
      </w:pPr>
      <w:r>
        <w:rPr>
          <w:rFonts w:asciiTheme="majorBidi" w:hAnsiTheme="majorBidi" w:cstheme="majorBidi"/>
          <w:b/>
          <w:bCs/>
          <w:sz w:val="24"/>
          <w:szCs w:val="24"/>
        </w:rPr>
        <w:t>l’homogénéité de</w:t>
      </w:r>
      <w:r w:rsidR="007E38A0" w:rsidRPr="007E38A0">
        <w:rPr>
          <w:rFonts w:asciiTheme="majorBidi" w:hAnsiTheme="majorBidi" w:cstheme="majorBidi"/>
          <w:b/>
          <w:bCs/>
          <w:sz w:val="24"/>
          <w:szCs w:val="24"/>
        </w:rPr>
        <w:t xml:space="preserve"> faciès,</w:t>
      </w:r>
    </w:p>
    <w:p w:rsidR="007E38A0" w:rsidRDefault="007E38A0" w:rsidP="007E38A0">
      <w:pPr>
        <w:pStyle w:val="Paragraphedeliste"/>
        <w:numPr>
          <w:ilvl w:val="0"/>
          <w:numId w:val="12"/>
        </w:numPr>
        <w:spacing w:before="120" w:after="120"/>
        <w:jc w:val="both"/>
        <w:rPr>
          <w:rFonts w:asciiTheme="majorBidi" w:hAnsiTheme="majorBidi" w:cstheme="majorBidi"/>
          <w:b/>
          <w:bCs/>
          <w:sz w:val="24"/>
          <w:szCs w:val="24"/>
        </w:rPr>
      </w:pPr>
      <w:r w:rsidRPr="007E38A0">
        <w:rPr>
          <w:rFonts w:asciiTheme="majorBidi" w:hAnsiTheme="majorBidi" w:cstheme="majorBidi"/>
          <w:b/>
          <w:bCs/>
          <w:sz w:val="24"/>
          <w:szCs w:val="24"/>
        </w:rPr>
        <w:t>limites faciles à distinguer (il s’agit le plus souvent de discontinuités de sédimentation comme les lacunes).</w:t>
      </w:r>
    </w:p>
    <w:p w:rsidR="007E38A0" w:rsidRDefault="007E38A0" w:rsidP="00176DB1">
      <w:pPr>
        <w:pStyle w:val="Paragraphedeliste"/>
        <w:spacing w:before="120" w:after="120"/>
        <w:ind w:left="567"/>
        <w:contextualSpacing w:val="0"/>
        <w:jc w:val="both"/>
        <w:rPr>
          <w:rFonts w:asciiTheme="majorBidi" w:hAnsiTheme="majorBidi" w:cstheme="majorBidi"/>
          <w:sz w:val="24"/>
          <w:szCs w:val="24"/>
        </w:rPr>
      </w:pPr>
      <w:r w:rsidRPr="00D2360D">
        <w:rPr>
          <w:rFonts w:asciiTheme="majorBidi" w:hAnsiTheme="majorBidi" w:cstheme="majorBidi"/>
          <w:sz w:val="24"/>
          <w:szCs w:val="24"/>
        </w:rPr>
        <w:t xml:space="preserve">Chaque stratotype détermine une unité </w:t>
      </w:r>
      <w:r w:rsidRPr="00D2360D">
        <w:rPr>
          <w:rFonts w:asciiTheme="majorBidi" w:hAnsiTheme="majorBidi" w:cstheme="majorBidi"/>
          <w:b/>
          <w:bCs/>
          <w:sz w:val="24"/>
          <w:szCs w:val="24"/>
        </w:rPr>
        <w:t>chronostratigraphique</w:t>
      </w:r>
      <w:r w:rsidRPr="00D2360D">
        <w:rPr>
          <w:rFonts w:asciiTheme="majorBidi" w:hAnsiTheme="majorBidi" w:cstheme="majorBidi"/>
          <w:sz w:val="24"/>
          <w:szCs w:val="24"/>
        </w:rPr>
        <w:t xml:space="preserve"> appelée « </w:t>
      </w:r>
      <w:r w:rsidRPr="00D2360D">
        <w:rPr>
          <w:rFonts w:asciiTheme="majorBidi" w:hAnsiTheme="majorBidi" w:cstheme="majorBidi"/>
          <w:b/>
          <w:bCs/>
          <w:sz w:val="24"/>
          <w:szCs w:val="24"/>
        </w:rPr>
        <w:t>étage</w:t>
      </w:r>
      <w:r w:rsidRPr="00D2360D">
        <w:rPr>
          <w:rFonts w:asciiTheme="majorBidi" w:hAnsiTheme="majorBidi" w:cstheme="majorBidi"/>
          <w:sz w:val="24"/>
          <w:szCs w:val="24"/>
        </w:rPr>
        <w:t xml:space="preserve"> », </w:t>
      </w:r>
      <w:r w:rsidR="00D2360D" w:rsidRPr="00D2360D">
        <w:rPr>
          <w:rFonts w:asciiTheme="majorBidi" w:hAnsiTheme="majorBidi" w:cstheme="majorBidi"/>
          <w:sz w:val="24"/>
          <w:szCs w:val="24"/>
        </w:rPr>
        <w:t xml:space="preserve">cette dernière est corresponde à une unité </w:t>
      </w:r>
      <w:r w:rsidR="00D2360D" w:rsidRPr="00D2360D">
        <w:rPr>
          <w:rFonts w:asciiTheme="majorBidi" w:hAnsiTheme="majorBidi" w:cstheme="majorBidi"/>
          <w:b/>
          <w:bCs/>
          <w:sz w:val="24"/>
          <w:szCs w:val="24"/>
        </w:rPr>
        <w:t>géochronologique</w:t>
      </w:r>
      <w:r w:rsidR="00D2360D" w:rsidRPr="00D2360D">
        <w:rPr>
          <w:rFonts w:asciiTheme="majorBidi" w:hAnsiTheme="majorBidi" w:cstheme="majorBidi"/>
          <w:sz w:val="24"/>
          <w:szCs w:val="24"/>
        </w:rPr>
        <w:t xml:space="preserve"> appelé « </w:t>
      </w:r>
      <w:r w:rsidR="00D2360D" w:rsidRPr="00D2360D">
        <w:rPr>
          <w:rFonts w:asciiTheme="majorBidi" w:hAnsiTheme="majorBidi" w:cstheme="majorBidi"/>
          <w:b/>
          <w:bCs/>
          <w:sz w:val="24"/>
          <w:szCs w:val="24"/>
        </w:rPr>
        <w:t>âge</w:t>
      </w:r>
      <w:r w:rsidR="00D2360D" w:rsidRPr="00D2360D">
        <w:rPr>
          <w:rFonts w:asciiTheme="majorBidi" w:hAnsiTheme="majorBidi" w:cstheme="majorBidi"/>
          <w:sz w:val="24"/>
          <w:szCs w:val="24"/>
        </w:rPr>
        <w:t> », généralement comprise entre 3 et 10 MA.</w:t>
      </w:r>
    </w:p>
    <w:p w:rsidR="00E22B4A" w:rsidRDefault="00E22B4A" w:rsidP="00176DB1">
      <w:pPr>
        <w:pStyle w:val="Paragraphedeliste"/>
        <w:spacing w:before="120" w:after="120"/>
        <w:ind w:left="567"/>
        <w:contextualSpacing w:val="0"/>
        <w:jc w:val="both"/>
        <w:rPr>
          <w:rFonts w:asciiTheme="majorBidi" w:hAnsiTheme="majorBidi" w:cstheme="majorBidi"/>
          <w:sz w:val="24"/>
          <w:szCs w:val="24"/>
        </w:rPr>
      </w:pPr>
      <w:r>
        <w:rPr>
          <w:rFonts w:asciiTheme="majorBidi" w:hAnsiTheme="majorBidi" w:cstheme="majorBidi"/>
          <w:sz w:val="24"/>
          <w:szCs w:val="24"/>
        </w:rPr>
        <w:t>Généralement le nom de l’étage est obtenu en ajoutant le suffixe « ien » au nom géographique de la région du stratotype.</w:t>
      </w:r>
    </w:p>
    <w:p w:rsidR="00E22B4A" w:rsidRDefault="00E22B4A" w:rsidP="00176DB1">
      <w:pPr>
        <w:pStyle w:val="Paragraphedeliste"/>
        <w:spacing w:before="120" w:after="120"/>
        <w:ind w:left="567"/>
        <w:contextualSpacing w:val="0"/>
        <w:jc w:val="both"/>
        <w:rPr>
          <w:rFonts w:asciiTheme="majorBidi" w:hAnsiTheme="majorBidi" w:cstheme="majorBidi"/>
          <w:sz w:val="24"/>
          <w:szCs w:val="24"/>
        </w:rPr>
      </w:pPr>
      <w:r w:rsidRPr="00176DB1">
        <w:rPr>
          <w:rFonts w:asciiTheme="majorBidi" w:hAnsiTheme="majorBidi" w:cstheme="majorBidi"/>
          <w:b/>
          <w:bCs/>
          <w:sz w:val="24"/>
          <w:szCs w:val="24"/>
        </w:rPr>
        <w:t>Exemples</w:t>
      </w:r>
      <w:r>
        <w:rPr>
          <w:rFonts w:asciiTheme="majorBidi" w:hAnsiTheme="majorBidi" w:cstheme="majorBidi"/>
          <w:sz w:val="24"/>
          <w:szCs w:val="24"/>
        </w:rPr>
        <w:t xml:space="preserve"> : le </w:t>
      </w:r>
      <w:r w:rsidRPr="00176DB1">
        <w:rPr>
          <w:rFonts w:asciiTheme="majorBidi" w:hAnsiTheme="majorBidi" w:cstheme="majorBidi"/>
          <w:b/>
          <w:bCs/>
          <w:sz w:val="24"/>
          <w:szCs w:val="24"/>
        </w:rPr>
        <w:t>Pliensbachien</w:t>
      </w:r>
      <w:r>
        <w:rPr>
          <w:rFonts w:asciiTheme="majorBidi" w:hAnsiTheme="majorBidi" w:cstheme="majorBidi"/>
          <w:sz w:val="24"/>
          <w:szCs w:val="24"/>
        </w:rPr>
        <w:t xml:space="preserve"> dont le stratotype est à </w:t>
      </w:r>
      <w:r w:rsidRPr="00176DB1">
        <w:rPr>
          <w:rFonts w:asciiTheme="majorBidi" w:hAnsiTheme="majorBidi" w:cstheme="majorBidi"/>
          <w:b/>
          <w:bCs/>
          <w:sz w:val="24"/>
          <w:szCs w:val="24"/>
        </w:rPr>
        <w:t>pliensbach</w:t>
      </w:r>
      <w:r>
        <w:rPr>
          <w:rFonts w:asciiTheme="majorBidi" w:hAnsiTheme="majorBidi" w:cstheme="majorBidi"/>
          <w:sz w:val="24"/>
          <w:szCs w:val="24"/>
        </w:rPr>
        <w:t xml:space="preserve"> en Allemand et le </w:t>
      </w:r>
      <w:r w:rsidRPr="00176DB1">
        <w:rPr>
          <w:rFonts w:asciiTheme="majorBidi" w:hAnsiTheme="majorBidi" w:cstheme="majorBidi"/>
          <w:b/>
          <w:bCs/>
          <w:sz w:val="24"/>
          <w:szCs w:val="24"/>
        </w:rPr>
        <w:t>Maastrichtien</w:t>
      </w:r>
      <w:r>
        <w:rPr>
          <w:rFonts w:asciiTheme="majorBidi" w:hAnsiTheme="majorBidi" w:cstheme="majorBidi"/>
          <w:sz w:val="24"/>
          <w:szCs w:val="24"/>
        </w:rPr>
        <w:t xml:space="preserve"> dont le stratotype a été défini à </w:t>
      </w:r>
      <w:r w:rsidRPr="00176DB1">
        <w:rPr>
          <w:rFonts w:asciiTheme="majorBidi" w:hAnsiTheme="majorBidi" w:cstheme="majorBidi"/>
          <w:b/>
          <w:bCs/>
          <w:sz w:val="24"/>
          <w:szCs w:val="24"/>
        </w:rPr>
        <w:t>Maastricht</w:t>
      </w:r>
      <w:r>
        <w:rPr>
          <w:rFonts w:asciiTheme="majorBidi" w:hAnsiTheme="majorBidi" w:cstheme="majorBidi"/>
          <w:sz w:val="24"/>
          <w:szCs w:val="24"/>
        </w:rPr>
        <w:t>, aux Pays-Bas en 1849.</w:t>
      </w:r>
    </w:p>
    <w:p w:rsidR="00E22B4A" w:rsidRDefault="00E22B4A" w:rsidP="00D2360D">
      <w:pPr>
        <w:pStyle w:val="Paragraphedeliste"/>
        <w:spacing w:before="120" w:after="120"/>
        <w:ind w:left="567"/>
        <w:jc w:val="both"/>
        <w:rPr>
          <w:rFonts w:asciiTheme="majorBidi" w:hAnsiTheme="majorBidi" w:cstheme="majorBidi"/>
          <w:sz w:val="24"/>
          <w:szCs w:val="24"/>
        </w:rPr>
      </w:pPr>
      <w:r>
        <w:rPr>
          <w:rFonts w:asciiTheme="majorBidi" w:hAnsiTheme="majorBidi" w:cstheme="majorBidi"/>
          <w:noProof/>
          <w:sz w:val="24"/>
          <w:szCs w:val="24"/>
          <w:lang w:eastAsia="fr-FR"/>
        </w:rPr>
        <w:drawing>
          <wp:anchor distT="0" distB="0" distL="114300" distR="114300" simplePos="0" relativeHeight="251746304" behindDoc="0" locked="0" layoutInCell="1" allowOverlap="1">
            <wp:simplePos x="0" y="0"/>
            <wp:positionH relativeFrom="column">
              <wp:posOffset>3740150</wp:posOffset>
            </wp:positionH>
            <wp:positionV relativeFrom="paragraph">
              <wp:posOffset>137795</wp:posOffset>
            </wp:positionV>
            <wp:extent cx="2989580" cy="2614295"/>
            <wp:effectExtent l="19050" t="19050" r="20320" b="14605"/>
            <wp:wrapThrough wrapText="bothSides">
              <wp:wrapPolygon edited="0">
                <wp:start x="-138" y="-157"/>
                <wp:lineTo x="-138" y="21721"/>
                <wp:lineTo x="21747" y="21721"/>
                <wp:lineTo x="21747" y="-157"/>
                <wp:lineTo x="-138" y="-157"/>
              </wp:wrapPolygon>
            </wp:wrapThrough>
            <wp:docPr id="7"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srcRect/>
                    <a:stretch>
                      <a:fillRect/>
                    </a:stretch>
                  </pic:blipFill>
                  <pic:spPr bwMode="auto">
                    <a:xfrm>
                      <a:off x="0" y="0"/>
                      <a:ext cx="2989580" cy="2614295"/>
                    </a:xfrm>
                    <a:prstGeom prst="rect">
                      <a:avLst/>
                    </a:prstGeom>
                    <a:noFill/>
                    <a:ln w="3175">
                      <a:solidFill>
                        <a:schemeClr val="tx1"/>
                      </a:solidFill>
                      <a:miter lim="800000"/>
                      <a:headEnd/>
                      <a:tailEnd/>
                    </a:ln>
                  </pic:spPr>
                </pic:pic>
              </a:graphicData>
            </a:graphic>
          </wp:anchor>
        </w:drawing>
      </w:r>
      <w:r w:rsidR="00B272F7">
        <w:rPr>
          <w:noProof/>
        </w:rPr>
        <w:pict>
          <v:shape id="_x0000_s1088" type="#_x0000_t202" style="position:absolute;left:0;text-align:left;margin-left:29.95pt;margin-top:221pt;width:254.5pt;height:.05pt;z-index:251748352;mso-position-horizontal-relative:text;mso-position-vertical-relative:text" wrapcoords="-64 0 -64 21016 21600 21016 21600 0 -64 0" stroked="f">
            <v:textbox style="mso-next-textbox:#_x0000_s1088;mso-fit-shape-to-text:t" inset="0,0,0,0">
              <w:txbxContent>
                <w:p w:rsidR="009F0A13" w:rsidRPr="00594A6F" w:rsidRDefault="009F0A13" w:rsidP="00176DB1">
                  <w:pPr>
                    <w:pStyle w:val="Lgende"/>
                    <w:jc w:val="center"/>
                    <w:rPr>
                      <w:rFonts w:cstheme="minorHAnsi"/>
                      <w:noProof/>
                      <w:color w:val="auto"/>
                      <w:sz w:val="32"/>
                      <w:szCs w:val="32"/>
                    </w:rPr>
                  </w:pPr>
                  <w:r w:rsidRPr="00594A6F">
                    <w:rPr>
                      <w:rFonts w:cstheme="minorHAnsi"/>
                      <w:color w:val="auto"/>
                      <w:sz w:val="22"/>
                      <w:szCs w:val="22"/>
                    </w:rPr>
                    <w:t>Figure 1 : le stratotype de l'étage Pliensbachien</w:t>
                  </w:r>
                </w:p>
              </w:txbxContent>
            </v:textbox>
            <w10:wrap type="through"/>
          </v:shape>
        </w:pict>
      </w:r>
      <w:r>
        <w:rPr>
          <w:rFonts w:asciiTheme="majorBidi" w:hAnsiTheme="majorBidi" w:cstheme="majorBidi"/>
          <w:noProof/>
          <w:sz w:val="24"/>
          <w:szCs w:val="24"/>
          <w:lang w:eastAsia="fr-FR"/>
        </w:rPr>
        <w:drawing>
          <wp:anchor distT="0" distB="0" distL="114300" distR="114300" simplePos="0" relativeHeight="251745280" behindDoc="0" locked="0" layoutInCell="1" allowOverlap="1">
            <wp:simplePos x="0" y="0"/>
            <wp:positionH relativeFrom="column">
              <wp:posOffset>380365</wp:posOffset>
            </wp:positionH>
            <wp:positionV relativeFrom="paragraph">
              <wp:posOffset>137795</wp:posOffset>
            </wp:positionV>
            <wp:extent cx="3232150" cy="2611755"/>
            <wp:effectExtent l="19050" t="19050" r="25400" b="17145"/>
            <wp:wrapThrough wrapText="bothSides">
              <wp:wrapPolygon edited="0">
                <wp:start x="-127" y="-158"/>
                <wp:lineTo x="-127" y="21742"/>
                <wp:lineTo x="21770" y="21742"/>
                <wp:lineTo x="21770" y="-158"/>
                <wp:lineTo x="-127" y="-158"/>
              </wp:wrapPolygon>
            </wp:wrapThrough>
            <wp:docPr id="4" name="Image 2"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associÃ©e"/>
                    <pic:cNvPicPr>
                      <a:picLocks noChangeAspect="1" noChangeArrowheads="1"/>
                    </pic:cNvPicPr>
                  </pic:nvPicPr>
                  <pic:blipFill>
                    <a:blip r:embed="rId26" cstate="print"/>
                    <a:srcRect/>
                    <a:stretch>
                      <a:fillRect/>
                    </a:stretch>
                  </pic:blipFill>
                  <pic:spPr bwMode="auto">
                    <a:xfrm>
                      <a:off x="0" y="0"/>
                      <a:ext cx="3232150" cy="2611755"/>
                    </a:xfrm>
                    <a:prstGeom prst="rect">
                      <a:avLst/>
                    </a:prstGeom>
                    <a:noFill/>
                    <a:ln w="3175">
                      <a:solidFill>
                        <a:schemeClr val="tx1"/>
                      </a:solidFill>
                      <a:miter lim="800000"/>
                      <a:headEnd/>
                      <a:tailEnd/>
                    </a:ln>
                  </pic:spPr>
                </pic:pic>
              </a:graphicData>
            </a:graphic>
          </wp:anchor>
        </w:drawing>
      </w:r>
    </w:p>
    <w:p w:rsidR="00E22B4A" w:rsidRPr="00E22B4A" w:rsidRDefault="00E22B4A" w:rsidP="00E22B4A">
      <w:pPr>
        <w:tabs>
          <w:tab w:val="left" w:pos="6296"/>
        </w:tabs>
      </w:pPr>
      <w:r>
        <w:tab/>
      </w:r>
    </w:p>
    <w:p w:rsidR="00C907E7" w:rsidRDefault="00B272F7" w:rsidP="00D2360D">
      <w:pPr>
        <w:pStyle w:val="Paragraphedeliste"/>
        <w:spacing w:before="120" w:after="120"/>
        <w:ind w:left="567"/>
        <w:jc w:val="both"/>
        <w:rPr>
          <w:rFonts w:asciiTheme="majorBidi" w:hAnsiTheme="majorBidi" w:cstheme="majorBidi"/>
          <w:sz w:val="24"/>
          <w:szCs w:val="24"/>
        </w:rPr>
      </w:pPr>
      <w:r>
        <w:rPr>
          <w:noProof/>
        </w:rPr>
        <w:pict>
          <v:shape id="_x0000_s1089" type="#_x0000_t202" style="position:absolute;left:0;text-align:left;margin-left:290.5pt;margin-top:173.9pt;width:239.4pt;height:23.45pt;z-index:251750400" wrapcoords="-69 0 -69 21016 21600 21016 21600 0 -69 0" stroked="f">
            <v:textbox style="mso-next-textbox:#_x0000_s1089;mso-fit-shape-to-text:t" inset="0,0,0,0">
              <w:txbxContent>
                <w:p w:rsidR="009F0A13" w:rsidRPr="00594A6F" w:rsidRDefault="009F0A13" w:rsidP="00594A6F">
                  <w:pPr>
                    <w:pStyle w:val="Lgende"/>
                    <w:jc w:val="center"/>
                    <w:rPr>
                      <w:rFonts w:cstheme="minorHAnsi"/>
                      <w:noProof/>
                      <w:color w:val="auto"/>
                      <w:sz w:val="32"/>
                      <w:szCs w:val="32"/>
                    </w:rPr>
                  </w:pPr>
                  <w:r w:rsidRPr="00594A6F">
                    <w:rPr>
                      <w:rFonts w:cstheme="minorHAnsi"/>
                      <w:color w:val="auto"/>
                      <w:sz w:val="22"/>
                      <w:szCs w:val="22"/>
                    </w:rPr>
                    <w:t>Figure 2 : colonne stratigraphique du Pliensbachien</w:t>
                  </w:r>
                </w:p>
              </w:txbxContent>
            </v:textbox>
            <w10:wrap type="through"/>
          </v:shape>
        </w:pict>
      </w:r>
    </w:p>
    <w:p w:rsidR="00C907E7" w:rsidRPr="00C907E7" w:rsidRDefault="00C907E7" w:rsidP="00C907E7"/>
    <w:p w:rsidR="00C907E7" w:rsidRPr="00C907E7" w:rsidRDefault="00C907E7" w:rsidP="00C907E7"/>
    <w:p w:rsidR="00C907E7" w:rsidRPr="00C907E7" w:rsidRDefault="00C907E7" w:rsidP="00C907E7"/>
    <w:p w:rsidR="00C907E7" w:rsidRPr="00C907E7" w:rsidRDefault="00C907E7" w:rsidP="00C907E7"/>
    <w:p w:rsidR="00C907E7" w:rsidRPr="00C907E7" w:rsidRDefault="00C907E7" w:rsidP="00C907E7"/>
    <w:p w:rsidR="00C907E7" w:rsidRDefault="00C907E7" w:rsidP="00C907E7"/>
    <w:p w:rsidR="00C907E7" w:rsidRPr="00C907E7" w:rsidRDefault="00C907E7" w:rsidP="00C907E7"/>
    <w:p w:rsidR="00C907E7" w:rsidRPr="00C907E7" w:rsidRDefault="00C907E7" w:rsidP="00C907E7"/>
    <w:p w:rsidR="00D2360D" w:rsidRDefault="00B272F7" w:rsidP="00C907E7">
      <w:pPr>
        <w:pStyle w:val="Paragraphedeliste"/>
        <w:numPr>
          <w:ilvl w:val="0"/>
          <w:numId w:val="11"/>
        </w:numPr>
        <w:spacing w:before="120" w:after="120"/>
        <w:contextualSpacing w:val="0"/>
        <w:rPr>
          <w:rFonts w:asciiTheme="majorBidi" w:hAnsiTheme="majorBidi" w:cstheme="majorBidi"/>
          <w:b/>
          <w:bCs/>
          <w:noProof/>
          <w:sz w:val="24"/>
          <w:szCs w:val="24"/>
          <w:lang w:eastAsia="fr-FR"/>
        </w:rPr>
      </w:pPr>
      <w:r>
        <w:rPr>
          <w:rFonts w:asciiTheme="majorBidi" w:hAnsiTheme="majorBidi" w:cstheme="majorBidi"/>
          <w:b/>
          <w:bCs/>
          <w:noProof/>
          <w:sz w:val="24"/>
          <w:szCs w:val="24"/>
          <w:lang w:eastAsia="fr-FR"/>
        </w:rPr>
        <w:lastRenderedPageBreak/>
        <w:pict>
          <v:shape id="_x0000_s1096" type="#_x0000_t52" style="position:absolute;left:0;text-align:left;margin-left:453.75pt;margin-top:5.25pt;width:56.8pt;height:29.9pt;z-index:251757568" adj="28027,24634,30556,15676,30556,6502,23882,6502" fillcolor="#fabf8f [1945]">
            <v:textbox style="mso-next-textbox:#_x0000_s1096">
              <w:txbxContent>
                <w:p w:rsidR="009F0A13" w:rsidRPr="00CB0F45" w:rsidRDefault="009F0A13" w:rsidP="00CB0F45">
                  <w:pPr>
                    <w:rPr>
                      <w:rFonts w:asciiTheme="majorBidi" w:hAnsiTheme="majorBidi" w:cstheme="majorBidi"/>
                      <w:b/>
                      <w:bCs/>
                      <w:sz w:val="32"/>
                      <w:szCs w:val="32"/>
                    </w:rPr>
                  </w:pPr>
                  <w:r w:rsidRPr="00CB0F45">
                    <w:rPr>
                      <w:rFonts w:asciiTheme="majorBidi" w:hAnsiTheme="majorBidi" w:cstheme="majorBidi"/>
                      <w:b/>
                      <w:bCs/>
                      <w:sz w:val="32"/>
                      <w:szCs w:val="32"/>
                    </w:rPr>
                    <w:t>Doc 8</w:t>
                  </w:r>
                </w:p>
              </w:txbxContent>
            </v:textbox>
            <o:callout v:ext="edit" minusy="t"/>
          </v:shape>
        </w:pict>
      </w:r>
      <w:r w:rsidR="00C907E7" w:rsidRPr="00C907E7">
        <w:rPr>
          <w:rFonts w:asciiTheme="majorBidi" w:hAnsiTheme="majorBidi" w:cstheme="majorBidi"/>
          <w:b/>
          <w:bCs/>
          <w:noProof/>
          <w:sz w:val="24"/>
          <w:szCs w:val="24"/>
          <w:lang w:eastAsia="fr-FR"/>
        </w:rPr>
        <w:t>La biozone ; une subdivision biostratigraphique fine du stratotype.</w:t>
      </w:r>
    </w:p>
    <w:p w:rsidR="00CB0F45" w:rsidRDefault="00B272F7" w:rsidP="00CB0F45">
      <w:pPr>
        <w:pStyle w:val="Paragraphedeliste"/>
        <w:spacing w:before="120" w:after="120"/>
        <w:ind w:left="644"/>
        <w:contextualSpacing w:val="0"/>
        <w:rPr>
          <w:rFonts w:asciiTheme="majorBidi" w:hAnsiTheme="majorBidi" w:cstheme="majorBidi"/>
          <w:b/>
          <w:bCs/>
          <w:noProof/>
          <w:sz w:val="24"/>
          <w:szCs w:val="24"/>
          <w:lang w:eastAsia="fr-FR"/>
        </w:rPr>
      </w:pPr>
      <w:r>
        <w:rPr>
          <w:rFonts w:asciiTheme="majorBidi" w:hAnsiTheme="majorBidi" w:cstheme="majorBidi"/>
          <w:b/>
          <w:bCs/>
          <w:noProof/>
          <w:sz w:val="24"/>
          <w:szCs w:val="24"/>
          <w:lang w:eastAsia="fr-FR"/>
        </w:rPr>
        <w:pict>
          <v:shape id="_x0000_s1095" type="#_x0000_t202" style="position:absolute;left:0;text-align:left;margin-left:21.75pt;margin-top:17.5pt;width:505.7pt;height:355pt;z-index:251756544" filled="f" strokeweight="1pt">
            <v:stroke dashstyle="dash"/>
            <v:textbox style="mso-next-textbox:#_x0000_s1095">
              <w:txbxContent>
                <w:p w:rsidR="009F0A13" w:rsidRDefault="009F0A13"/>
              </w:txbxContent>
            </v:textbox>
          </v:shape>
        </w:pict>
      </w:r>
    </w:p>
    <w:p w:rsidR="00C907E7" w:rsidRPr="00D87EE0" w:rsidRDefault="00D87EE0" w:rsidP="00124F91">
      <w:pPr>
        <w:pStyle w:val="Paragraphedeliste"/>
        <w:spacing w:before="120" w:after="120"/>
        <w:ind w:left="567"/>
        <w:contextualSpacing w:val="0"/>
        <w:jc w:val="both"/>
        <w:rPr>
          <w:rFonts w:asciiTheme="majorBidi" w:hAnsiTheme="majorBidi" w:cstheme="majorBidi"/>
          <w:noProof/>
          <w:sz w:val="24"/>
          <w:szCs w:val="24"/>
          <w:lang w:eastAsia="fr-FR"/>
        </w:rPr>
      </w:pPr>
      <w:r w:rsidRPr="00D87EE0">
        <w:rPr>
          <w:rFonts w:asciiTheme="majorBidi" w:hAnsiTheme="majorBidi" w:cstheme="majorBidi"/>
          <w:noProof/>
          <w:sz w:val="24"/>
          <w:szCs w:val="24"/>
          <w:lang w:eastAsia="fr-FR"/>
        </w:rPr>
        <w:t xml:space="preserve">Des espèces d’ammonites subdivisent l’étage du toarcien en </w:t>
      </w:r>
      <w:r w:rsidRPr="00124F91">
        <w:rPr>
          <w:rFonts w:asciiTheme="majorBidi" w:hAnsiTheme="majorBidi" w:cstheme="majorBidi"/>
          <w:b/>
          <w:bCs/>
          <w:noProof/>
          <w:sz w:val="24"/>
          <w:szCs w:val="24"/>
          <w:lang w:eastAsia="fr-FR"/>
        </w:rPr>
        <w:t>biozones</w:t>
      </w:r>
      <w:r w:rsidRPr="00D87EE0">
        <w:rPr>
          <w:rFonts w:asciiTheme="majorBidi" w:hAnsiTheme="majorBidi" w:cstheme="majorBidi"/>
          <w:noProof/>
          <w:sz w:val="24"/>
          <w:szCs w:val="24"/>
          <w:lang w:eastAsia="fr-FR"/>
        </w:rPr>
        <w:t xml:space="preserve">. </w:t>
      </w:r>
    </w:p>
    <w:p w:rsidR="00D87EE0" w:rsidRPr="00D87EE0" w:rsidRDefault="00D87EE0" w:rsidP="00124F91">
      <w:pPr>
        <w:pStyle w:val="Paragraphedeliste"/>
        <w:spacing w:before="120" w:after="120"/>
        <w:ind w:left="567"/>
        <w:contextualSpacing w:val="0"/>
        <w:jc w:val="both"/>
        <w:rPr>
          <w:rFonts w:asciiTheme="majorBidi" w:hAnsiTheme="majorBidi" w:cstheme="majorBidi"/>
          <w:noProof/>
          <w:sz w:val="24"/>
          <w:szCs w:val="24"/>
          <w:lang w:eastAsia="fr-FR"/>
        </w:rPr>
      </w:pPr>
      <w:r w:rsidRPr="00D87EE0">
        <w:rPr>
          <w:rFonts w:asciiTheme="majorBidi" w:hAnsiTheme="majorBidi" w:cstheme="majorBidi"/>
          <w:noProof/>
          <w:sz w:val="24"/>
          <w:szCs w:val="24"/>
          <w:lang w:eastAsia="fr-FR"/>
        </w:rPr>
        <w:t>Leur évolution est rapide ; de nombreuses espèces se succèdent dans moins d’un mètre de sédiments.</w:t>
      </w:r>
    </w:p>
    <w:p w:rsidR="00D87EE0" w:rsidRPr="00D87EE0" w:rsidRDefault="00D87EE0" w:rsidP="00124F91">
      <w:pPr>
        <w:pStyle w:val="Paragraphedeliste"/>
        <w:spacing w:before="120" w:after="120"/>
        <w:ind w:left="567"/>
        <w:contextualSpacing w:val="0"/>
        <w:jc w:val="both"/>
        <w:rPr>
          <w:rFonts w:asciiTheme="majorBidi" w:hAnsiTheme="majorBidi" w:cstheme="majorBidi"/>
          <w:noProof/>
          <w:sz w:val="24"/>
          <w:szCs w:val="24"/>
          <w:lang w:eastAsia="fr-FR"/>
        </w:rPr>
      </w:pPr>
      <w:r w:rsidRPr="00D87EE0">
        <w:rPr>
          <w:rFonts w:asciiTheme="majorBidi" w:hAnsiTheme="majorBidi" w:cstheme="majorBidi"/>
          <w:noProof/>
          <w:sz w:val="24"/>
          <w:szCs w:val="24"/>
          <w:lang w:eastAsia="fr-FR"/>
        </w:rPr>
        <w:t>Le Toarcien s’étend de -186 Ma à -179 Ma.</w:t>
      </w:r>
    </w:p>
    <w:p w:rsidR="00D87EE0" w:rsidRPr="00D87EE0" w:rsidRDefault="00D87EE0" w:rsidP="00124F91">
      <w:pPr>
        <w:pStyle w:val="Paragraphedeliste"/>
        <w:spacing w:before="120" w:after="120"/>
        <w:ind w:left="567"/>
        <w:contextualSpacing w:val="0"/>
        <w:jc w:val="both"/>
        <w:rPr>
          <w:rFonts w:asciiTheme="majorBidi" w:hAnsiTheme="majorBidi" w:cstheme="majorBidi"/>
          <w:noProof/>
          <w:sz w:val="24"/>
          <w:szCs w:val="24"/>
          <w:lang w:eastAsia="fr-FR"/>
        </w:rPr>
      </w:pPr>
      <w:r w:rsidRPr="00D87EE0">
        <w:rPr>
          <w:rFonts w:asciiTheme="majorBidi" w:hAnsiTheme="majorBidi" w:cstheme="majorBidi"/>
          <w:noProof/>
          <w:sz w:val="24"/>
          <w:szCs w:val="24"/>
          <w:lang w:eastAsia="fr-FR"/>
        </w:rPr>
        <w:t>Le stratotype compte 27 unités biostratigraphiques appelées horizones, formés par un ou plusieurs bancs et caractérisés par une association faunique homogène.</w:t>
      </w:r>
    </w:p>
    <w:p w:rsidR="00D87EE0" w:rsidRDefault="00124F91" w:rsidP="00124F91">
      <w:pPr>
        <w:pStyle w:val="Paragraphedeliste"/>
        <w:spacing w:before="120" w:after="120"/>
        <w:ind w:left="567"/>
        <w:contextualSpacing w:val="0"/>
        <w:jc w:val="both"/>
        <w:rPr>
          <w:rFonts w:asciiTheme="majorBidi" w:hAnsiTheme="majorBidi" w:cstheme="majorBidi"/>
          <w:b/>
          <w:bCs/>
          <w:noProof/>
          <w:sz w:val="24"/>
          <w:szCs w:val="24"/>
          <w:lang w:eastAsia="fr-FR"/>
        </w:rPr>
      </w:pPr>
      <w:r>
        <w:rPr>
          <w:rFonts w:asciiTheme="majorBidi" w:hAnsiTheme="majorBidi" w:cstheme="majorBidi"/>
          <w:noProof/>
          <w:sz w:val="24"/>
          <w:szCs w:val="24"/>
          <w:lang w:eastAsia="fr-FR"/>
        </w:rPr>
        <w:drawing>
          <wp:anchor distT="0" distB="0" distL="114300" distR="114300" simplePos="0" relativeHeight="251754496" behindDoc="0" locked="0" layoutInCell="1" allowOverlap="1">
            <wp:simplePos x="0" y="0"/>
            <wp:positionH relativeFrom="column">
              <wp:posOffset>4006215</wp:posOffset>
            </wp:positionH>
            <wp:positionV relativeFrom="paragraph">
              <wp:posOffset>273685</wp:posOffset>
            </wp:positionV>
            <wp:extent cx="2256155" cy="2101850"/>
            <wp:effectExtent l="19050" t="19050" r="10795" b="12700"/>
            <wp:wrapThrough wrapText="bothSides">
              <wp:wrapPolygon edited="0">
                <wp:start x="-182" y="-196"/>
                <wp:lineTo x="-182" y="21731"/>
                <wp:lineTo x="21703" y="21731"/>
                <wp:lineTo x="21703" y="-196"/>
                <wp:lineTo x="-182" y="-196"/>
              </wp:wrapPolygon>
            </wp:wrapThrough>
            <wp:docPr id="16"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cstate="print"/>
                    <a:srcRect/>
                    <a:stretch>
                      <a:fillRect/>
                    </a:stretch>
                  </pic:blipFill>
                  <pic:spPr bwMode="auto">
                    <a:xfrm>
                      <a:off x="0" y="0"/>
                      <a:ext cx="2256155" cy="2101850"/>
                    </a:xfrm>
                    <a:prstGeom prst="rect">
                      <a:avLst/>
                    </a:prstGeom>
                    <a:noFill/>
                    <a:ln w="3175">
                      <a:solidFill>
                        <a:schemeClr val="tx1"/>
                      </a:solidFill>
                      <a:miter lim="800000"/>
                      <a:headEnd/>
                      <a:tailEnd/>
                    </a:ln>
                  </pic:spPr>
                </pic:pic>
              </a:graphicData>
            </a:graphic>
          </wp:anchor>
        </w:drawing>
      </w:r>
      <w:r>
        <w:rPr>
          <w:rFonts w:asciiTheme="majorBidi" w:hAnsiTheme="majorBidi" w:cstheme="majorBidi"/>
          <w:noProof/>
          <w:sz w:val="24"/>
          <w:szCs w:val="24"/>
          <w:lang w:eastAsia="fr-FR"/>
        </w:rPr>
        <w:drawing>
          <wp:anchor distT="0" distB="0" distL="114300" distR="114300" simplePos="0" relativeHeight="251755520" behindDoc="0" locked="0" layoutInCell="1" allowOverlap="1">
            <wp:simplePos x="0" y="0"/>
            <wp:positionH relativeFrom="column">
              <wp:posOffset>380365</wp:posOffset>
            </wp:positionH>
            <wp:positionV relativeFrom="paragraph">
              <wp:posOffset>259715</wp:posOffset>
            </wp:positionV>
            <wp:extent cx="3563620" cy="2115820"/>
            <wp:effectExtent l="19050" t="0" r="0" b="0"/>
            <wp:wrapThrough wrapText="bothSides">
              <wp:wrapPolygon edited="0">
                <wp:start x="-115" y="0"/>
                <wp:lineTo x="-115" y="21393"/>
                <wp:lineTo x="21592" y="21393"/>
                <wp:lineTo x="21592" y="0"/>
                <wp:lineTo x="-115" y="0"/>
              </wp:wrapPolygon>
            </wp:wrapThrough>
            <wp:docPr id="11"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srcRect/>
                    <a:stretch>
                      <a:fillRect/>
                    </a:stretch>
                  </pic:blipFill>
                  <pic:spPr bwMode="auto">
                    <a:xfrm>
                      <a:off x="0" y="0"/>
                      <a:ext cx="3563620" cy="2115820"/>
                    </a:xfrm>
                    <a:prstGeom prst="rect">
                      <a:avLst/>
                    </a:prstGeom>
                    <a:noFill/>
                    <a:ln w="9525">
                      <a:noFill/>
                      <a:miter lim="800000"/>
                      <a:headEnd/>
                      <a:tailEnd/>
                    </a:ln>
                  </pic:spPr>
                </pic:pic>
              </a:graphicData>
            </a:graphic>
          </wp:anchor>
        </w:drawing>
      </w:r>
      <w:r w:rsidR="00D87EE0" w:rsidRPr="00D87EE0">
        <w:rPr>
          <w:rFonts w:asciiTheme="majorBidi" w:hAnsiTheme="majorBidi" w:cstheme="majorBidi"/>
          <w:noProof/>
          <w:sz w:val="24"/>
          <w:szCs w:val="24"/>
          <w:lang w:eastAsia="fr-FR"/>
        </w:rPr>
        <w:t>L’horizon porte le nome de « l’éspèce indice » et il est affecté par un chiffre romain</w:t>
      </w:r>
      <w:r w:rsidR="00D87EE0">
        <w:rPr>
          <w:rFonts w:asciiTheme="majorBidi" w:hAnsiTheme="majorBidi" w:cstheme="majorBidi"/>
          <w:b/>
          <w:bCs/>
          <w:noProof/>
          <w:sz w:val="24"/>
          <w:szCs w:val="24"/>
          <w:lang w:eastAsia="fr-FR"/>
        </w:rPr>
        <w:t>.</w:t>
      </w:r>
    </w:p>
    <w:p w:rsidR="00124F91" w:rsidRDefault="00124F91" w:rsidP="00D87EE0">
      <w:pPr>
        <w:pStyle w:val="Paragraphedeliste"/>
        <w:spacing w:before="120" w:after="120"/>
        <w:ind w:left="284"/>
        <w:contextualSpacing w:val="0"/>
        <w:jc w:val="both"/>
        <w:rPr>
          <w:rFonts w:asciiTheme="majorBidi" w:hAnsiTheme="majorBidi" w:cstheme="majorBidi"/>
          <w:b/>
          <w:bCs/>
          <w:noProof/>
          <w:sz w:val="24"/>
          <w:szCs w:val="24"/>
          <w:lang w:eastAsia="fr-FR"/>
        </w:rPr>
      </w:pPr>
    </w:p>
    <w:p w:rsidR="00124F91" w:rsidRPr="00124F91" w:rsidRDefault="00124F91" w:rsidP="00124F91">
      <w:pPr>
        <w:rPr>
          <w:lang w:eastAsia="fr-FR"/>
        </w:rPr>
      </w:pPr>
    </w:p>
    <w:p w:rsidR="00124F91" w:rsidRPr="00124F91" w:rsidRDefault="00124F91" w:rsidP="00124F91">
      <w:pPr>
        <w:rPr>
          <w:lang w:eastAsia="fr-FR"/>
        </w:rPr>
      </w:pPr>
    </w:p>
    <w:p w:rsidR="00124F91" w:rsidRPr="00124F91" w:rsidRDefault="00124F91" w:rsidP="00124F91">
      <w:pPr>
        <w:rPr>
          <w:lang w:eastAsia="fr-FR"/>
        </w:rPr>
      </w:pPr>
    </w:p>
    <w:p w:rsidR="00124F91" w:rsidRPr="00124F91" w:rsidRDefault="00124F91" w:rsidP="00124F91">
      <w:pPr>
        <w:rPr>
          <w:lang w:eastAsia="fr-FR"/>
        </w:rPr>
      </w:pPr>
    </w:p>
    <w:p w:rsidR="00124F91" w:rsidRPr="00124F91" w:rsidRDefault="00124F91" w:rsidP="00124F91">
      <w:pPr>
        <w:rPr>
          <w:lang w:eastAsia="fr-FR"/>
        </w:rPr>
      </w:pPr>
    </w:p>
    <w:p w:rsidR="00124F91" w:rsidRDefault="00124F91" w:rsidP="00124F91">
      <w:pPr>
        <w:rPr>
          <w:lang w:eastAsia="fr-FR"/>
        </w:rPr>
      </w:pPr>
    </w:p>
    <w:p w:rsidR="00CB0F45" w:rsidRDefault="00124F91" w:rsidP="00A807AB">
      <w:pPr>
        <w:tabs>
          <w:tab w:val="left" w:pos="1139"/>
        </w:tabs>
        <w:rPr>
          <w:rFonts w:asciiTheme="majorBidi" w:hAnsiTheme="majorBidi" w:cstheme="majorBidi"/>
          <w:lang w:eastAsia="fr-FR"/>
        </w:rPr>
      </w:pPr>
      <w:r>
        <w:rPr>
          <w:lang w:eastAsia="fr-FR"/>
        </w:rPr>
        <w:tab/>
      </w:r>
      <w:r w:rsidRPr="00CB0F45">
        <w:rPr>
          <w:rFonts w:asciiTheme="majorBidi" w:hAnsiTheme="majorBidi" w:cstheme="majorBidi"/>
          <w:lang w:eastAsia="fr-FR"/>
        </w:rPr>
        <w:t xml:space="preserve">Figure 1 : la coupe type de l’étage Toarcien ; et les quatres ammonites permettant d’établir des </w:t>
      </w:r>
      <w:r w:rsidRPr="00CB0F45">
        <w:rPr>
          <w:rFonts w:asciiTheme="majorBidi" w:hAnsiTheme="majorBidi" w:cstheme="majorBidi"/>
          <w:lang w:eastAsia="fr-FR"/>
        </w:rPr>
        <w:tab/>
        <w:t xml:space="preserve">subdivisions plus fines : 1- Hildoceras bifrons angustiphonatum (horizon X), 2- Hildoceras bifrons </w:t>
      </w:r>
      <w:r w:rsidR="00CB0F45" w:rsidRPr="00CB0F45">
        <w:rPr>
          <w:rFonts w:asciiTheme="majorBidi" w:hAnsiTheme="majorBidi" w:cstheme="majorBidi"/>
          <w:lang w:eastAsia="fr-FR"/>
        </w:rPr>
        <w:tab/>
      </w:r>
      <w:r w:rsidRPr="00CB0F45">
        <w:rPr>
          <w:rFonts w:asciiTheme="majorBidi" w:hAnsiTheme="majorBidi" w:cstheme="majorBidi"/>
          <w:lang w:eastAsia="fr-FR"/>
        </w:rPr>
        <w:t xml:space="preserve">quadratum </w:t>
      </w:r>
      <w:r w:rsidR="00CB0F45" w:rsidRPr="00CB0F45">
        <w:rPr>
          <w:rFonts w:asciiTheme="majorBidi" w:hAnsiTheme="majorBidi" w:cstheme="majorBidi"/>
          <w:lang w:eastAsia="fr-FR"/>
        </w:rPr>
        <w:t>(horizon X), 3- Hildoceras tethysi (horizon VII), 4- Orthidaites douvillei (horizon VI)</w:t>
      </w:r>
    </w:p>
    <w:p w:rsidR="00124F91" w:rsidRDefault="00CB0F45" w:rsidP="00CB0F45">
      <w:pPr>
        <w:ind w:left="709" w:hanging="425"/>
        <w:rPr>
          <w:rFonts w:asciiTheme="majorBidi" w:hAnsiTheme="majorBidi" w:cstheme="majorBidi"/>
          <w:sz w:val="24"/>
          <w:szCs w:val="24"/>
          <w:lang w:eastAsia="fr-FR"/>
        </w:rPr>
      </w:pPr>
      <w:r w:rsidRPr="00CB0F45">
        <w:rPr>
          <w:rFonts w:asciiTheme="majorBidi" w:hAnsiTheme="majorBidi" w:cstheme="majorBidi"/>
          <w:sz w:val="24"/>
          <w:szCs w:val="24"/>
          <w:lang w:eastAsia="fr-FR"/>
        </w:rPr>
        <w:t xml:space="preserve">1 – </w:t>
      </w:r>
      <w:r>
        <w:rPr>
          <w:rFonts w:asciiTheme="majorBidi" w:hAnsiTheme="majorBidi" w:cstheme="majorBidi"/>
          <w:b/>
          <w:bCs/>
          <w:sz w:val="24"/>
          <w:szCs w:val="24"/>
          <w:lang w:eastAsia="fr-FR"/>
        </w:rPr>
        <w:t>D</w:t>
      </w:r>
      <w:r w:rsidRPr="00CB0F45">
        <w:rPr>
          <w:rFonts w:asciiTheme="majorBidi" w:hAnsiTheme="majorBidi" w:cstheme="majorBidi"/>
          <w:b/>
          <w:bCs/>
          <w:sz w:val="24"/>
          <w:szCs w:val="24"/>
          <w:lang w:eastAsia="fr-FR"/>
        </w:rPr>
        <w:t>éfinir</w:t>
      </w:r>
      <w:r w:rsidRPr="00CB0F45">
        <w:rPr>
          <w:rFonts w:asciiTheme="majorBidi" w:hAnsiTheme="majorBidi" w:cstheme="majorBidi"/>
          <w:sz w:val="24"/>
          <w:szCs w:val="24"/>
          <w:lang w:eastAsia="fr-FR"/>
        </w:rPr>
        <w:t xml:space="preserve"> la biozone, et </w:t>
      </w:r>
      <w:r w:rsidRPr="00CB0F45">
        <w:rPr>
          <w:rFonts w:asciiTheme="majorBidi" w:hAnsiTheme="majorBidi" w:cstheme="majorBidi"/>
          <w:b/>
          <w:bCs/>
          <w:sz w:val="24"/>
          <w:szCs w:val="24"/>
          <w:lang w:eastAsia="fr-FR"/>
        </w:rPr>
        <w:t>montrer</w:t>
      </w:r>
      <w:r w:rsidRPr="00CB0F45">
        <w:rPr>
          <w:rFonts w:asciiTheme="majorBidi" w:hAnsiTheme="majorBidi" w:cstheme="majorBidi"/>
          <w:sz w:val="24"/>
          <w:szCs w:val="24"/>
          <w:lang w:eastAsia="fr-FR"/>
        </w:rPr>
        <w:t xml:space="preserve"> leur importance dans les subdivisions géochronologiques.</w:t>
      </w:r>
    </w:p>
    <w:p w:rsidR="00CB0F45" w:rsidRDefault="00B272F7" w:rsidP="00A807AB">
      <w:pPr>
        <w:spacing w:line="360" w:lineRule="auto"/>
        <w:ind w:left="284" w:firstLine="708"/>
        <w:rPr>
          <w:rFonts w:asciiTheme="majorBidi" w:hAnsiTheme="majorBidi" w:cstheme="majorBidi"/>
          <w:sz w:val="24"/>
          <w:szCs w:val="24"/>
          <w:lang w:eastAsia="fr-FR"/>
        </w:rPr>
      </w:pPr>
      <w:r>
        <w:rPr>
          <w:rFonts w:asciiTheme="majorBidi" w:hAnsiTheme="majorBidi" w:cstheme="majorBidi"/>
          <w:noProof/>
          <w:sz w:val="24"/>
          <w:szCs w:val="24"/>
          <w:lang w:eastAsia="fr-FR"/>
        </w:rPr>
        <w:pict>
          <v:shape id="_x0000_s1099" type="#_x0000_t52" style="position:absolute;left:0;text-align:left;margin-left:461.3pt;margin-top:61.95pt;width:55.1pt;height:28.25pt;z-index:251758592" adj="25932,36319,28539,21753,28539,6881,23952,6881" fillcolor="#fabf8f [1945]">
            <v:textbox style="mso-next-textbox:#_x0000_s1099">
              <w:txbxContent>
                <w:p w:rsidR="009F0A13" w:rsidRPr="00C97942" w:rsidRDefault="009F0A13">
                  <w:pPr>
                    <w:rPr>
                      <w:rFonts w:asciiTheme="majorBidi" w:hAnsiTheme="majorBidi" w:cstheme="majorBidi"/>
                      <w:b/>
                      <w:bCs/>
                      <w:sz w:val="32"/>
                      <w:szCs w:val="32"/>
                    </w:rPr>
                  </w:pPr>
                  <w:r w:rsidRPr="00C97942">
                    <w:rPr>
                      <w:rFonts w:asciiTheme="majorBidi" w:hAnsiTheme="majorBidi" w:cstheme="majorBidi"/>
                      <w:b/>
                      <w:bCs/>
                      <w:sz w:val="32"/>
                      <w:szCs w:val="32"/>
                    </w:rPr>
                    <w:t>Doc 9</w:t>
                  </w:r>
                </w:p>
              </w:txbxContent>
            </v:textbox>
            <o:callout v:ext="edit" minusy="t"/>
          </v:shape>
        </w:pict>
      </w:r>
      <w:r w:rsidR="00CB0F45">
        <w:rPr>
          <w:rFonts w:asciiTheme="majorBidi" w:hAnsiTheme="majorBidi" w:cstheme="majorBidi"/>
          <w:sz w:val="24"/>
          <w:szCs w:val="24"/>
          <w:lang w:eastAsia="fr-FR"/>
        </w:rPr>
        <w:t>………………………………………………………………………………………………………………………………………………………………………………………………………………………………………………………………………………………………………………………………………</w:t>
      </w:r>
    </w:p>
    <w:p w:rsidR="00A807AB" w:rsidRDefault="00A807AB" w:rsidP="00A807AB">
      <w:pPr>
        <w:pStyle w:val="Paragraphedeliste"/>
        <w:numPr>
          <w:ilvl w:val="0"/>
          <w:numId w:val="11"/>
        </w:numPr>
        <w:spacing w:line="360" w:lineRule="auto"/>
        <w:rPr>
          <w:rFonts w:asciiTheme="majorBidi" w:hAnsiTheme="majorBidi" w:cstheme="majorBidi"/>
          <w:b/>
          <w:bCs/>
          <w:sz w:val="24"/>
          <w:szCs w:val="24"/>
          <w:lang w:eastAsia="fr-FR"/>
        </w:rPr>
      </w:pPr>
      <w:r w:rsidRPr="00A807AB">
        <w:rPr>
          <w:rFonts w:asciiTheme="majorBidi" w:hAnsiTheme="majorBidi" w:cstheme="majorBidi"/>
          <w:b/>
          <w:bCs/>
          <w:sz w:val="24"/>
          <w:szCs w:val="24"/>
          <w:lang w:eastAsia="fr-FR"/>
        </w:rPr>
        <w:t xml:space="preserve">La lacune stratigraphique </w:t>
      </w:r>
      <w:r w:rsidRPr="00A807AB">
        <w:rPr>
          <w:rFonts w:asciiTheme="majorBidi" w:hAnsiTheme="majorBidi" w:cstheme="majorBidi" w:hint="cs"/>
          <w:b/>
          <w:bCs/>
          <w:sz w:val="24"/>
          <w:szCs w:val="24"/>
          <w:rtl/>
          <w:lang w:eastAsia="fr-FR" w:bidi="ar-MA"/>
        </w:rPr>
        <w:t xml:space="preserve">الفجوة الاستراتيغرافية </w:t>
      </w:r>
    </w:p>
    <w:p w:rsidR="00A807AB" w:rsidRDefault="00A807AB" w:rsidP="0095230C">
      <w:pPr>
        <w:pStyle w:val="Paragraphedeliste"/>
        <w:spacing w:line="360" w:lineRule="auto"/>
        <w:ind w:left="426"/>
        <w:rPr>
          <w:rFonts w:asciiTheme="majorBidi" w:hAnsiTheme="majorBidi" w:cstheme="majorBidi"/>
          <w:b/>
          <w:bCs/>
          <w:sz w:val="24"/>
          <w:szCs w:val="24"/>
          <w:rtl/>
          <w:lang w:eastAsia="fr-FR"/>
        </w:rPr>
      </w:pPr>
      <w:r>
        <w:rPr>
          <w:rFonts w:asciiTheme="majorBidi" w:hAnsiTheme="majorBidi" w:cstheme="majorBidi"/>
          <w:b/>
          <w:bCs/>
          <w:noProof/>
          <w:sz w:val="24"/>
          <w:szCs w:val="24"/>
          <w:lang w:eastAsia="fr-FR"/>
        </w:rPr>
        <w:drawing>
          <wp:inline distT="0" distB="0" distL="0" distR="0">
            <wp:extent cx="6392383" cy="2690032"/>
            <wp:effectExtent l="19050" t="0" r="8417" b="0"/>
            <wp:docPr id="1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srcRect/>
                    <a:stretch>
                      <a:fillRect/>
                    </a:stretch>
                  </pic:blipFill>
                  <pic:spPr bwMode="auto">
                    <a:xfrm>
                      <a:off x="0" y="0"/>
                      <a:ext cx="6392384" cy="2690032"/>
                    </a:xfrm>
                    <a:prstGeom prst="rect">
                      <a:avLst/>
                    </a:prstGeom>
                    <a:noFill/>
                    <a:ln w="9525">
                      <a:noFill/>
                      <a:miter lim="800000"/>
                      <a:headEnd/>
                      <a:tailEnd/>
                    </a:ln>
                  </pic:spPr>
                </pic:pic>
              </a:graphicData>
            </a:graphic>
          </wp:inline>
        </w:drawing>
      </w:r>
    </w:p>
    <w:p w:rsidR="0095230C" w:rsidRPr="00DE41C7" w:rsidRDefault="0095230C" w:rsidP="0095230C">
      <w:pPr>
        <w:pStyle w:val="Paragraphedeliste"/>
        <w:numPr>
          <w:ilvl w:val="0"/>
          <w:numId w:val="13"/>
        </w:numPr>
        <w:spacing w:line="360" w:lineRule="auto"/>
        <w:rPr>
          <w:rFonts w:asciiTheme="majorBidi" w:hAnsiTheme="majorBidi" w:cstheme="majorBidi"/>
          <w:sz w:val="24"/>
          <w:szCs w:val="24"/>
          <w:lang w:eastAsia="fr-FR"/>
        </w:rPr>
      </w:pPr>
      <w:r w:rsidRPr="00DE41C7">
        <w:rPr>
          <w:rFonts w:asciiTheme="majorBidi" w:hAnsiTheme="majorBidi" w:cstheme="majorBidi"/>
          <w:b/>
          <w:bCs/>
          <w:sz w:val="24"/>
          <w:szCs w:val="24"/>
          <w:lang w:eastAsia="fr-FR"/>
        </w:rPr>
        <w:lastRenderedPageBreak/>
        <w:t>Comparer</w:t>
      </w:r>
      <w:r w:rsidRPr="00DE41C7">
        <w:rPr>
          <w:rFonts w:asciiTheme="majorBidi" w:hAnsiTheme="majorBidi" w:cstheme="majorBidi"/>
          <w:sz w:val="24"/>
          <w:szCs w:val="24"/>
          <w:lang w:eastAsia="fr-FR"/>
        </w:rPr>
        <w:t xml:space="preserve"> la succession des strates dans les deux localités X et Y, que </w:t>
      </w:r>
      <w:r w:rsidRPr="00DE41C7">
        <w:rPr>
          <w:rFonts w:asciiTheme="majorBidi" w:hAnsiTheme="majorBidi" w:cstheme="majorBidi"/>
          <w:b/>
          <w:bCs/>
          <w:sz w:val="24"/>
          <w:szCs w:val="24"/>
          <w:lang w:eastAsia="fr-FR"/>
        </w:rPr>
        <w:t>constatez</w:t>
      </w:r>
      <w:r w:rsidRPr="00DE41C7">
        <w:rPr>
          <w:rFonts w:asciiTheme="majorBidi" w:hAnsiTheme="majorBidi" w:cstheme="majorBidi"/>
          <w:sz w:val="24"/>
          <w:szCs w:val="24"/>
          <w:lang w:eastAsia="fr-FR"/>
        </w:rPr>
        <w:t>-vous ?</w:t>
      </w:r>
    </w:p>
    <w:p w:rsidR="00C97942" w:rsidRPr="00C97942" w:rsidRDefault="00C97942" w:rsidP="00C97942">
      <w:pPr>
        <w:pStyle w:val="Paragraphedeliste"/>
        <w:spacing w:line="360" w:lineRule="auto"/>
        <w:ind w:left="786"/>
        <w:rPr>
          <w:rFonts w:asciiTheme="majorBidi" w:hAnsiTheme="majorBidi" w:cstheme="majorBidi"/>
          <w:sz w:val="24"/>
          <w:szCs w:val="24"/>
          <w:lang w:eastAsia="fr-FR"/>
        </w:rPr>
      </w:pPr>
      <w:r>
        <w:rPr>
          <w:rFonts w:asciiTheme="majorBidi" w:hAnsiTheme="majorBidi" w:cstheme="majorBidi"/>
          <w:sz w:val="24"/>
          <w:szCs w:val="24"/>
          <w:lang w:eastAsia="fr-FR"/>
        </w:rPr>
        <w:t>……………………………………………………………………………………………………………………………………………………………………………………………………………………………………………………………………………………………………………………………………………………………………………………………………………………….</w:t>
      </w:r>
    </w:p>
    <w:p w:rsidR="0095230C" w:rsidRPr="00DE41C7" w:rsidRDefault="0095230C" w:rsidP="0095230C">
      <w:pPr>
        <w:pStyle w:val="Paragraphedeliste"/>
        <w:numPr>
          <w:ilvl w:val="0"/>
          <w:numId w:val="13"/>
        </w:numPr>
        <w:spacing w:line="360" w:lineRule="auto"/>
        <w:rPr>
          <w:rFonts w:asciiTheme="majorBidi" w:hAnsiTheme="majorBidi" w:cstheme="majorBidi"/>
          <w:sz w:val="24"/>
          <w:szCs w:val="24"/>
          <w:lang w:eastAsia="fr-FR"/>
        </w:rPr>
      </w:pPr>
      <w:r w:rsidRPr="00DE41C7">
        <w:rPr>
          <w:rFonts w:asciiTheme="majorBidi" w:hAnsiTheme="majorBidi" w:cstheme="majorBidi"/>
          <w:sz w:val="24"/>
          <w:szCs w:val="24"/>
          <w:lang w:eastAsia="fr-FR"/>
        </w:rPr>
        <w:t xml:space="preserve">A l’aide des schémas de la figure 3, </w:t>
      </w:r>
      <w:r w:rsidRPr="00DE41C7">
        <w:rPr>
          <w:rFonts w:asciiTheme="majorBidi" w:hAnsiTheme="majorBidi" w:cstheme="majorBidi"/>
          <w:b/>
          <w:bCs/>
          <w:sz w:val="24"/>
          <w:szCs w:val="24"/>
          <w:lang w:eastAsia="fr-FR"/>
        </w:rPr>
        <w:t>Expliquer</w:t>
      </w:r>
      <w:r w:rsidRPr="00DE41C7">
        <w:rPr>
          <w:rFonts w:asciiTheme="majorBidi" w:hAnsiTheme="majorBidi" w:cstheme="majorBidi"/>
          <w:sz w:val="24"/>
          <w:szCs w:val="24"/>
          <w:lang w:eastAsia="fr-FR"/>
        </w:rPr>
        <w:t xml:space="preserve"> la formation d’une lacune stratigraphique.</w:t>
      </w:r>
    </w:p>
    <w:p w:rsidR="00C97942" w:rsidRPr="00C97942" w:rsidRDefault="00C97942" w:rsidP="00C97942">
      <w:pPr>
        <w:pStyle w:val="Paragraphedeliste"/>
        <w:spacing w:line="360" w:lineRule="auto"/>
        <w:ind w:left="786"/>
        <w:rPr>
          <w:rFonts w:asciiTheme="majorBidi" w:hAnsiTheme="majorBidi" w:cstheme="majorBidi"/>
          <w:sz w:val="24"/>
          <w:szCs w:val="24"/>
          <w:lang w:eastAsia="fr-FR"/>
        </w:rPr>
      </w:pPr>
      <w:r>
        <w:rPr>
          <w:rFonts w:asciiTheme="majorBidi" w:hAnsiTheme="majorBidi" w:cstheme="majorBidi"/>
          <w:sz w:val="24"/>
          <w:szCs w:val="24"/>
          <w:lang w:eastAsia="fr-FR"/>
        </w:rPr>
        <w:t>……………………………………………………………………………………………………………………………………………………………………………………………………………………………………………………………………………………………………………………………………………………………………………………………………………………….</w:t>
      </w:r>
    </w:p>
    <w:p w:rsidR="0095230C" w:rsidRPr="00DE41C7" w:rsidRDefault="0095230C" w:rsidP="0095230C">
      <w:pPr>
        <w:pStyle w:val="Paragraphedeliste"/>
        <w:numPr>
          <w:ilvl w:val="0"/>
          <w:numId w:val="13"/>
        </w:numPr>
        <w:spacing w:line="360" w:lineRule="auto"/>
        <w:rPr>
          <w:rFonts w:asciiTheme="majorBidi" w:hAnsiTheme="majorBidi" w:cstheme="majorBidi"/>
          <w:sz w:val="24"/>
          <w:szCs w:val="24"/>
          <w:lang w:eastAsia="fr-FR"/>
        </w:rPr>
      </w:pPr>
      <w:r w:rsidRPr="00DE41C7">
        <w:rPr>
          <w:rFonts w:asciiTheme="majorBidi" w:hAnsiTheme="majorBidi" w:cstheme="majorBidi"/>
          <w:b/>
          <w:bCs/>
          <w:sz w:val="24"/>
          <w:szCs w:val="24"/>
          <w:lang w:eastAsia="fr-FR"/>
        </w:rPr>
        <w:t>Dégager</w:t>
      </w:r>
      <w:r w:rsidRPr="00DE41C7">
        <w:rPr>
          <w:rFonts w:asciiTheme="majorBidi" w:hAnsiTheme="majorBidi" w:cstheme="majorBidi"/>
          <w:sz w:val="24"/>
          <w:szCs w:val="24"/>
          <w:lang w:eastAsia="fr-FR"/>
        </w:rPr>
        <w:t xml:space="preserve"> l’importance des lacunes stratigraphiques de point de vue géochronologique.</w:t>
      </w:r>
    </w:p>
    <w:p w:rsidR="00C97942" w:rsidRPr="00C97942" w:rsidRDefault="00C97942" w:rsidP="00C97942">
      <w:pPr>
        <w:pStyle w:val="Paragraphedeliste"/>
        <w:spacing w:line="360" w:lineRule="auto"/>
        <w:ind w:left="786"/>
        <w:rPr>
          <w:rFonts w:asciiTheme="majorBidi" w:hAnsiTheme="majorBidi" w:cstheme="majorBidi"/>
          <w:sz w:val="24"/>
          <w:szCs w:val="24"/>
          <w:lang w:eastAsia="fr-FR"/>
        </w:rPr>
      </w:pPr>
      <w:r>
        <w:rPr>
          <w:rFonts w:asciiTheme="majorBidi" w:hAnsiTheme="majorBidi" w:cstheme="majorBidi"/>
          <w:sz w:val="24"/>
          <w:szCs w:val="24"/>
          <w:lang w:eastAsia="fr-FR"/>
        </w:rPr>
        <w:t>…………………………………………………………………………………………………………………………………………………………………………………………………………………………………………………………………………………………………………….</w:t>
      </w: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191371" w:rsidRDefault="00B272F7" w:rsidP="00C97942">
      <w:pPr>
        <w:pStyle w:val="Paragraphedeliste"/>
        <w:spacing w:line="360" w:lineRule="auto"/>
        <w:ind w:left="284"/>
        <w:rPr>
          <w:rFonts w:asciiTheme="majorBidi" w:hAnsiTheme="majorBidi" w:cstheme="majorBidi"/>
          <w:b/>
          <w:bCs/>
          <w:sz w:val="24"/>
          <w:szCs w:val="24"/>
          <w:lang w:eastAsia="fr-FR"/>
        </w:rPr>
      </w:pPr>
      <w:r>
        <w:rPr>
          <w:rFonts w:asciiTheme="majorBidi" w:hAnsiTheme="majorBidi" w:cstheme="majorBidi"/>
          <w:b/>
          <w:bCs/>
          <w:noProof/>
          <w:sz w:val="24"/>
          <w:szCs w:val="24"/>
          <w:lang w:eastAsia="fr-FR"/>
        </w:rPr>
        <w:lastRenderedPageBreak/>
        <w:pict>
          <v:shape id="_x0000_s1104" type="#_x0000_t202" style="position:absolute;left:0;text-align:left;margin-left:126.4pt;margin-top:-.85pt;width:387.65pt;height:25.95pt;z-index:251761664" filled="f" stroked="f">
            <v:textbox style="mso-next-textbox:#_x0000_s1104">
              <w:txbxContent>
                <w:p w:rsidR="009F0A13" w:rsidRPr="00C97942" w:rsidRDefault="009F0A13">
                  <w:pPr>
                    <w:rPr>
                      <w:rFonts w:asciiTheme="majorBidi" w:hAnsiTheme="majorBidi" w:cstheme="majorBidi"/>
                      <w:b/>
                      <w:bCs/>
                      <w:sz w:val="28"/>
                      <w:szCs w:val="28"/>
                    </w:rPr>
                  </w:pPr>
                  <w:r w:rsidRPr="00C97942">
                    <w:rPr>
                      <w:rFonts w:asciiTheme="majorBidi" w:hAnsiTheme="majorBidi" w:cstheme="majorBidi"/>
                      <w:b/>
                      <w:bCs/>
                      <w:sz w:val="28"/>
                      <w:szCs w:val="28"/>
                    </w:rPr>
                    <w:t>A la recherche des subdivisions géochronologiques (2)</w:t>
                  </w:r>
                </w:p>
              </w:txbxContent>
            </v:textbox>
          </v:shape>
        </w:pict>
      </w:r>
      <w:r>
        <w:rPr>
          <w:rFonts w:asciiTheme="majorBidi" w:hAnsiTheme="majorBidi" w:cstheme="majorBidi"/>
          <w:b/>
          <w:bCs/>
          <w:noProof/>
          <w:sz w:val="24"/>
          <w:szCs w:val="24"/>
          <w:lang w:eastAsia="fr-FR"/>
        </w:rPr>
        <w:pict>
          <v:roundrect id="_x0000_s1102" style="position:absolute;left:0;text-align:left;margin-left:82.7pt;margin-top:-10.05pt;width:444.75pt;height:45.75pt;z-index:251759616" arcsize="10923f" fillcolor="#fde9d9 [665]">
            <v:textbox style="mso-next-textbox:#_x0000_s1102">
              <w:txbxContent>
                <w:p w:rsidR="009F0A13" w:rsidRPr="006C132A" w:rsidRDefault="009F0A13" w:rsidP="00C97942">
                  <w:pPr>
                    <w:rPr>
                      <w:b/>
                      <w:bCs/>
                      <w:sz w:val="28"/>
                      <w:szCs w:val="28"/>
                    </w:rPr>
                  </w:pPr>
                </w:p>
              </w:txbxContent>
            </v:textbox>
          </v:roundrect>
        </w:pict>
      </w:r>
      <w:r>
        <w:rPr>
          <w:rFonts w:asciiTheme="majorBidi" w:hAnsiTheme="majorBidi" w:cstheme="majorBidi"/>
          <w:b/>
          <w:bCs/>
          <w:noProof/>
          <w:sz w:val="24"/>
          <w:szCs w:val="24"/>
          <w:lang w:eastAsia="fr-FR"/>
        </w:rPr>
        <w:pict>
          <v:oval id="_x0000_s1103" style="position:absolute;left:0;text-align:left;margin-left:3.95pt;margin-top:-10.05pt;width:111.75pt;height:45.75pt;z-index:251760640" fillcolor="#fabf8f [1945]">
            <v:textbox style="mso-next-textbox:#_x0000_s1103">
              <w:txbxContent>
                <w:p w:rsidR="009F0A13" w:rsidRPr="00B5356B" w:rsidRDefault="009F0A13" w:rsidP="00C97942">
                  <w:pPr>
                    <w:rPr>
                      <w:rFonts w:ascii="Vivaldi" w:hAnsi="Vivaldi"/>
                      <w:b/>
                      <w:bCs/>
                      <w:sz w:val="40"/>
                      <w:szCs w:val="40"/>
                    </w:rPr>
                  </w:pPr>
                  <w:r>
                    <w:rPr>
                      <w:rFonts w:ascii="Vivaldi" w:hAnsi="Vivaldi"/>
                      <w:b/>
                      <w:bCs/>
                      <w:sz w:val="40"/>
                      <w:szCs w:val="40"/>
                    </w:rPr>
                    <w:t>Activité 4</w:t>
                  </w:r>
                </w:p>
              </w:txbxContent>
            </v:textbox>
          </v:oval>
        </w:pict>
      </w:r>
    </w:p>
    <w:p w:rsidR="00191371" w:rsidRDefault="00191371" w:rsidP="00191371">
      <w:pPr>
        <w:rPr>
          <w:lang w:eastAsia="fr-FR"/>
        </w:rPr>
      </w:pPr>
    </w:p>
    <w:p w:rsidR="00C97942" w:rsidRPr="00191371" w:rsidRDefault="00191371" w:rsidP="00191371">
      <w:pPr>
        <w:ind w:left="284"/>
        <w:rPr>
          <w:rFonts w:asciiTheme="majorBidi" w:hAnsiTheme="majorBidi" w:cstheme="majorBidi"/>
          <w:sz w:val="24"/>
          <w:szCs w:val="24"/>
          <w:lang w:eastAsia="fr-FR"/>
        </w:rPr>
      </w:pPr>
      <w:r w:rsidRPr="00191371">
        <w:rPr>
          <w:rFonts w:asciiTheme="majorBidi" w:hAnsiTheme="majorBidi" w:cstheme="majorBidi"/>
          <w:sz w:val="24"/>
          <w:szCs w:val="24"/>
          <w:lang w:eastAsia="fr-FR"/>
        </w:rPr>
        <w:t xml:space="preserve">Les limites des étages sont généralement </w:t>
      </w:r>
      <w:r w:rsidR="003C4F93" w:rsidRPr="00191371">
        <w:rPr>
          <w:rFonts w:asciiTheme="majorBidi" w:hAnsiTheme="majorBidi" w:cstheme="majorBidi"/>
          <w:sz w:val="24"/>
          <w:szCs w:val="24"/>
          <w:lang w:eastAsia="fr-FR"/>
        </w:rPr>
        <w:t>marquées</w:t>
      </w:r>
      <w:r w:rsidRPr="00191371">
        <w:rPr>
          <w:rFonts w:asciiTheme="majorBidi" w:hAnsiTheme="majorBidi" w:cstheme="majorBidi"/>
          <w:sz w:val="24"/>
          <w:szCs w:val="24"/>
          <w:lang w:eastAsia="fr-FR"/>
        </w:rPr>
        <w:t xml:space="preserve"> par des discontinuités de sédimentation en relation avec des variations relatives du niveau marin qui porte le nom de transgression et régression. L’alternance de ces deux phénomènes constitue le cycle sédimentaire.</w:t>
      </w:r>
    </w:p>
    <w:p w:rsidR="00191371" w:rsidRPr="00191371" w:rsidRDefault="00191371" w:rsidP="00191371">
      <w:pPr>
        <w:spacing w:after="0"/>
        <w:ind w:left="284"/>
        <w:rPr>
          <w:rFonts w:asciiTheme="majorBidi" w:hAnsiTheme="majorBidi" w:cstheme="majorBidi"/>
          <w:b/>
          <w:bCs/>
          <w:sz w:val="24"/>
          <w:szCs w:val="24"/>
          <w:lang w:eastAsia="fr-FR"/>
        </w:rPr>
      </w:pPr>
      <w:r w:rsidRPr="00191371">
        <w:rPr>
          <w:rFonts w:asciiTheme="majorBidi" w:hAnsiTheme="majorBidi" w:cstheme="majorBidi"/>
          <w:b/>
          <w:bCs/>
          <w:sz w:val="24"/>
          <w:szCs w:val="24"/>
          <w:lang w:eastAsia="fr-FR"/>
        </w:rPr>
        <w:t>Quelles sont les caractéristiques du cycle sédimentaire ?</w:t>
      </w:r>
    </w:p>
    <w:p w:rsidR="00191371" w:rsidRDefault="00191371" w:rsidP="00191371">
      <w:pPr>
        <w:spacing w:after="0"/>
        <w:ind w:left="284"/>
        <w:rPr>
          <w:rFonts w:asciiTheme="majorBidi" w:hAnsiTheme="majorBidi" w:cstheme="majorBidi"/>
          <w:b/>
          <w:bCs/>
          <w:sz w:val="24"/>
          <w:szCs w:val="24"/>
          <w:lang w:eastAsia="fr-FR"/>
        </w:rPr>
      </w:pPr>
      <w:r w:rsidRPr="00191371">
        <w:rPr>
          <w:rFonts w:asciiTheme="majorBidi" w:hAnsiTheme="majorBidi" w:cstheme="majorBidi"/>
          <w:b/>
          <w:bCs/>
          <w:sz w:val="24"/>
          <w:szCs w:val="24"/>
          <w:lang w:eastAsia="fr-FR"/>
        </w:rPr>
        <w:t>Quelle est l’importance des cycles sédimentaires dans la subdivision chronostratigraphique ?</w:t>
      </w:r>
    </w:p>
    <w:p w:rsidR="003C4F93" w:rsidRDefault="003C4F93" w:rsidP="00191371">
      <w:pPr>
        <w:spacing w:after="0"/>
        <w:ind w:left="284"/>
        <w:rPr>
          <w:rFonts w:asciiTheme="majorBidi" w:hAnsiTheme="majorBidi" w:cstheme="majorBidi"/>
          <w:b/>
          <w:bCs/>
          <w:sz w:val="24"/>
          <w:szCs w:val="24"/>
          <w:lang w:eastAsia="fr-FR"/>
        </w:rPr>
      </w:pPr>
    </w:p>
    <w:p w:rsidR="003C4F93" w:rsidRDefault="00B272F7" w:rsidP="003C4F93">
      <w:pPr>
        <w:pStyle w:val="Paragraphedeliste"/>
        <w:numPr>
          <w:ilvl w:val="0"/>
          <w:numId w:val="14"/>
        </w:numPr>
        <w:spacing w:after="0"/>
        <w:rPr>
          <w:rFonts w:asciiTheme="majorBidi" w:hAnsiTheme="majorBidi" w:cstheme="majorBidi"/>
          <w:b/>
          <w:bCs/>
          <w:sz w:val="24"/>
          <w:szCs w:val="24"/>
          <w:lang w:eastAsia="fr-FR"/>
        </w:rPr>
      </w:pPr>
      <w:r>
        <w:rPr>
          <w:rFonts w:asciiTheme="majorBidi" w:hAnsiTheme="majorBidi" w:cstheme="majorBidi"/>
          <w:b/>
          <w:bCs/>
          <w:noProof/>
          <w:sz w:val="24"/>
          <w:szCs w:val="24"/>
          <w:lang w:eastAsia="fr-FR"/>
        </w:rPr>
        <w:pict>
          <v:shape id="_x0000_s1106" type="#_x0000_t52" style="position:absolute;left:0;text-align:left;margin-left:470.5pt;margin-top:9.45pt;width:64.35pt;height:29.3pt;z-index:251763712" adj="23614,32695,25846,19794,25846,6635,23614,6635" fillcolor="#fabf8f [1945]">
            <v:textbox style="mso-next-textbox:#_x0000_s1106">
              <w:txbxContent>
                <w:p w:rsidR="009F0A13" w:rsidRPr="009859F4" w:rsidRDefault="009F0A13">
                  <w:pPr>
                    <w:rPr>
                      <w:rFonts w:asciiTheme="majorBidi" w:hAnsiTheme="majorBidi" w:cstheme="majorBidi"/>
                      <w:b/>
                      <w:bCs/>
                      <w:sz w:val="32"/>
                      <w:szCs w:val="32"/>
                    </w:rPr>
                  </w:pPr>
                  <w:r w:rsidRPr="009859F4">
                    <w:rPr>
                      <w:rFonts w:asciiTheme="majorBidi" w:hAnsiTheme="majorBidi" w:cstheme="majorBidi"/>
                      <w:b/>
                      <w:bCs/>
                      <w:sz w:val="32"/>
                      <w:szCs w:val="32"/>
                    </w:rPr>
                    <w:t>Doc 10</w:t>
                  </w:r>
                </w:p>
              </w:txbxContent>
            </v:textbox>
            <o:callout v:ext="edit" minusy="t"/>
          </v:shape>
        </w:pict>
      </w:r>
      <w:r w:rsidR="003C4F93">
        <w:rPr>
          <w:rFonts w:asciiTheme="majorBidi" w:hAnsiTheme="majorBidi" w:cstheme="majorBidi"/>
          <w:b/>
          <w:bCs/>
          <w:sz w:val="24"/>
          <w:szCs w:val="24"/>
          <w:lang w:eastAsia="fr-FR"/>
        </w:rPr>
        <w:t xml:space="preserve">Notion de cycle sédimentaire </w:t>
      </w:r>
      <w:r w:rsidR="003C4F93">
        <w:rPr>
          <w:rFonts w:asciiTheme="majorBidi" w:hAnsiTheme="majorBidi" w:cstheme="majorBidi" w:hint="cs"/>
          <w:b/>
          <w:bCs/>
          <w:sz w:val="24"/>
          <w:szCs w:val="24"/>
          <w:rtl/>
          <w:lang w:eastAsia="fr-FR" w:bidi="ar-MA"/>
        </w:rPr>
        <w:t>مفهوم الدورة الرسوبية</w:t>
      </w:r>
    </w:p>
    <w:p w:rsidR="00104EE9" w:rsidRDefault="00104EE9" w:rsidP="00104EE9">
      <w:pPr>
        <w:pStyle w:val="Paragraphedeliste"/>
        <w:spacing w:after="0"/>
        <w:ind w:left="644"/>
        <w:rPr>
          <w:rFonts w:asciiTheme="majorBidi" w:hAnsiTheme="majorBidi" w:cstheme="majorBidi"/>
          <w:b/>
          <w:bCs/>
          <w:sz w:val="24"/>
          <w:szCs w:val="24"/>
          <w:lang w:eastAsia="fr-FR"/>
        </w:rPr>
      </w:pPr>
    </w:p>
    <w:p w:rsidR="00104EE9" w:rsidRDefault="00B272F7" w:rsidP="00104EE9">
      <w:pPr>
        <w:pStyle w:val="Paragraphedeliste"/>
        <w:spacing w:after="0"/>
        <w:ind w:left="644"/>
        <w:rPr>
          <w:rFonts w:asciiTheme="majorBidi" w:hAnsiTheme="majorBidi" w:cstheme="majorBidi"/>
          <w:b/>
          <w:bCs/>
          <w:sz w:val="24"/>
          <w:szCs w:val="24"/>
          <w:lang w:eastAsia="fr-FR" w:bidi="ar-MA"/>
        </w:rPr>
      </w:pPr>
      <w:r>
        <w:rPr>
          <w:rFonts w:asciiTheme="majorBidi" w:hAnsiTheme="majorBidi" w:cstheme="majorBidi"/>
          <w:b/>
          <w:bCs/>
          <w:noProof/>
          <w:sz w:val="24"/>
          <w:szCs w:val="24"/>
          <w:lang w:eastAsia="fr-FR"/>
        </w:rPr>
        <w:pict>
          <v:shape id="_x0000_s1105" type="#_x0000_t202" style="position:absolute;left:0;text-align:left;margin-left:11.7pt;margin-top:14.55pt;width:529.15pt;height:501.45pt;z-index:251762688" filled="f" strokeweight="1pt">
            <v:stroke dashstyle="dash"/>
            <v:textbox style="mso-next-textbox:#_x0000_s1105">
              <w:txbxContent>
                <w:p w:rsidR="009F0A13" w:rsidRDefault="009F0A13"/>
              </w:txbxContent>
            </v:textbox>
          </v:shape>
        </w:pict>
      </w:r>
    </w:p>
    <w:p w:rsidR="00104EE9" w:rsidRPr="00104EE9" w:rsidRDefault="00104EE9" w:rsidP="00104EE9">
      <w:pPr>
        <w:pStyle w:val="Paragraphedeliste"/>
        <w:spacing w:after="0"/>
        <w:ind w:left="426"/>
        <w:jc w:val="both"/>
        <w:rPr>
          <w:rFonts w:asciiTheme="majorBidi" w:hAnsiTheme="majorBidi" w:cstheme="majorBidi"/>
          <w:sz w:val="24"/>
          <w:szCs w:val="24"/>
          <w:lang w:eastAsia="fr-FR" w:bidi="ar-MA"/>
        </w:rPr>
      </w:pPr>
      <w:r w:rsidRPr="00104EE9">
        <w:rPr>
          <w:rFonts w:asciiTheme="majorBidi" w:hAnsiTheme="majorBidi" w:cstheme="majorBidi"/>
          <w:sz w:val="24"/>
          <w:szCs w:val="24"/>
          <w:lang w:eastAsia="fr-FR" w:bidi="ar-MA"/>
        </w:rPr>
        <w:t xml:space="preserve">Une </w:t>
      </w:r>
      <w:r w:rsidRPr="00104EE9">
        <w:rPr>
          <w:rFonts w:asciiTheme="majorBidi" w:hAnsiTheme="majorBidi" w:cstheme="majorBidi"/>
          <w:b/>
          <w:bCs/>
          <w:sz w:val="24"/>
          <w:szCs w:val="24"/>
          <w:lang w:eastAsia="fr-FR" w:bidi="ar-MA"/>
        </w:rPr>
        <w:t>transgression</w:t>
      </w:r>
      <w:r w:rsidRPr="00104EE9">
        <w:rPr>
          <w:rFonts w:asciiTheme="majorBidi" w:hAnsiTheme="majorBidi" w:cstheme="majorBidi"/>
          <w:sz w:val="24"/>
          <w:szCs w:val="24"/>
          <w:lang w:eastAsia="fr-FR" w:bidi="ar-MA"/>
        </w:rPr>
        <w:t xml:space="preserve"> (Fig 1) rdt unr progression de la mer qui envahit une aire continentale. Elle résulte soit d’une ascension du niveau de la mer (</w:t>
      </w:r>
      <w:r w:rsidRPr="00104EE9">
        <w:rPr>
          <w:rFonts w:asciiTheme="majorBidi" w:hAnsiTheme="majorBidi" w:cstheme="majorBidi"/>
          <w:b/>
          <w:bCs/>
          <w:sz w:val="24"/>
          <w:szCs w:val="24"/>
          <w:lang w:eastAsia="fr-FR" w:bidi="ar-MA"/>
        </w:rPr>
        <w:t>Eustatisme</w:t>
      </w:r>
      <w:r w:rsidRPr="00104EE9">
        <w:rPr>
          <w:rFonts w:asciiTheme="majorBidi" w:hAnsiTheme="majorBidi" w:cstheme="majorBidi"/>
          <w:sz w:val="24"/>
          <w:szCs w:val="24"/>
          <w:lang w:eastAsia="fr-FR" w:bidi="ar-MA"/>
        </w:rPr>
        <w:t>), soit d’un affaissement du continent (</w:t>
      </w:r>
      <w:r w:rsidRPr="00104EE9">
        <w:rPr>
          <w:rFonts w:asciiTheme="majorBidi" w:hAnsiTheme="majorBidi" w:cstheme="majorBidi"/>
          <w:b/>
          <w:bCs/>
          <w:sz w:val="24"/>
          <w:szCs w:val="24"/>
          <w:lang w:eastAsia="fr-FR" w:bidi="ar-MA"/>
        </w:rPr>
        <w:t>subsidence</w:t>
      </w:r>
      <w:r w:rsidRPr="00104EE9">
        <w:rPr>
          <w:rFonts w:asciiTheme="majorBidi" w:hAnsiTheme="majorBidi" w:cstheme="majorBidi"/>
          <w:sz w:val="24"/>
          <w:szCs w:val="24"/>
          <w:lang w:eastAsia="fr-FR" w:bidi="ar-MA"/>
        </w:rPr>
        <w:t>).</w:t>
      </w:r>
    </w:p>
    <w:p w:rsidR="00104EE9" w:rsidRPr="00104EE9" w:rsidRDefault="00104EE9" w:rsidP="00104EE9">
      <w:pPr>
        <w:pStyle w:val="Paragraphedeliste"/>
        <w:spacing w:after="0"/>
        <w:ind w:left="426"/>
        <w:jc w:val="both"/>
        <w:rPr>
          <w:rFonts w:asciiTheme="majorBidi" w:hAnsiTheme="majorBidi" w:cstheme="majorBidi"/>
          <w:sz w:val="24"/>
          <w:szCs w:val="24"/>
          <w:lang w:eastAsia="fr-FR"/>
        </w:rPr>
      </w:pPr>
      <w:r w:rsidRPr="00104EE9">
        <w:rPr>
          <w:rFonts w:asciiTheme="majorBidi" w:hAnsiTheme="majorBidi" w:cstheme="majorBidi"/>
          <w:sz w:val="24"/>
          <w:szCs w:val="24"/>
          <w:lang w:eastAsia="fr-FR" w:bidi="ar-MA"/>
        </w:rPr>
        <w:t xml:space="preserve">Une </w:t>
      </w:r>
      <w:r w:rsidRPr="00104EE9">
        <w:rPr>
          <w:rFonts w:asciiTheme="majorBidi" w:hAnsiTheme="majorBidi" w:cstheme="majorBidi"/>
          <w:b/>
          <w:bCs/>
          <w:sz w:val="24"/>
          <w:szCs w:val="24"/>
          <w:lang w:eastAsia="fr-FR" w:bidi="ar-MA"/>
        </w:rPr>
        <w:t>régression</w:t>
      </w:r>
      <w:r w:rsidRPr="00104EE9">
        <w:rPr>
          <w:rFonts w:asciiTheme="majorBidi" w:hAnsiTheme="majorBidi" w:cstheme="majorBidi"/>
          <w:sz w:val="24"/>
          <w:szCs w:val="24"/>
          <w:lang w:eastAsia="fr-FR" w:bidi="ar-MA"/>
        </w:rPr>
        <w:t xml:space="preserve"> </w:t>
      </w:r>
      <w:r w:rsidR="009859F4">
        <w:rPr>
          <w:rFonts w:asciiTheme="majorBidi" w:hAnsiTheme="majorBidi" w:cstheme="majorBidi"/>
          <w:sz w:val="24"/>
          <w:szCs w:val="24"/>
          <w:lang w:eastAsia="fr-FR" w:bidi="ar-MA"/>
        </w:rPr>
        <w:t xml:space="preserve">(Fig 2) </w:t>
      </w:r>
      <w:r w:rsidRPr="00104EE9">
        <w:rPr>
          <w:rFonts w:asciiTheme="majorBidi" w:hAnsiTheme="majorBidi" w:cstheme="majorBidi"/>
          <w:sz w:val="24"/>
          <w:szCs w:val="24"/>
          <w:lang w:eastAsia="fr-FR" w:bidi="ar-MA"/>
        </w:rPr>
        <w:t>se traduit par un retrait de la mer suite à un abaissement du niveau marin ou un soulèvement du continent ou par un apport important des sédiments.</w:t>
      </w:r>
    </w:p>
    <w:p w:rsidR="009859F4" w:rsidRDefault="00A57B8E" w:rsidP="00A57B8E">
      <w:pPr>
        <w:pStyle w:val="Paragraphedeliste"/>
        <w:spacing w:after="0"/>
        <w:ind w:left="284"/>
        <w:rPr>
          <w:rFonts w:asciiTheme="majorBidi" w:hAnsiTheme="majorBidi" w:cstheme="majorBidi"/>
          <w:b/>
          <w:bCs/>
          <w:sz w:val="24"/>
          <w:szCs w:val="24"/>
          <w:lang w:eastAsia="fr-FR"/>
        </w:rPr>
      </w:pPr>
      <w:r>
        <w:rPr>
          <w:rFonts w:asciiTheme="majorBidi" w:hAnsiTheme="majorBidi" w:cstheme="majorBidi"/>
          <w:b/>
          <w:bCs/>
          <w:noProof/>
          <w:sz w:val="24"/>
          <w:szCs w:val="24"/>
          <w:lang w:eastAsia="fr-FR"/>
        </w:rPr>
        <w:drawing>
          <wp:inline distT="0" distB="0" distL="0" distR="0">
            <wp:extent cx="6645910" cy="5278826"/>
            <wp:effectExtent l="19050" t="0" r="2540" b="0"/>
            <wp:docPr id="18"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srcRect/>
                    <a:stretch>
                      <a:fillRect/>
                    </a:stretch>
                  </pic:blipFill>
                  <pic:spPr bwMode="auto">
                    <a:xfrm>
                      <a:off x="0" y="0"/>
                      <a:ext cx="6645910" cy="5278826"/>
                    </a:xfrm>
                    <a:prstGeom prst="rect">
                      <a:avLst/>
                    </a:prstGeom>
                    <a:noFill/>
                    <a:ln w="9525">
                      <a:noFill/>
                      <a:miter lim="800000"/>
                      <a:headEnd/>
                      <a:tailEnd/>
                    </a:ln>
                  </pic:spPr>
                </pic:pic>
              </a:graphicData>
            </a:graphic>
          </wp:inline>
        </w:drawing>
      </w:r>
    </w:p>
    <w:p w:rsidR="003C4F93" w:rsidRDefault="009859F4" w:rsidP="009859F4">
      <w:pPr>
        <w:tabs>
          <w:tab w:val="left" w:pos="6848"/>
        </w:tabs>
        <w:rPr>
          <w:lang w:eastAsia="fr-FR"/>
        </w:rPr>
      </w:pPr>
      <w:r>
        <w:rPr>
          <w:lang w:eastAsia="fr-FR"/>
        </w:rPr>
        <w:tab/>
      </w:r>
    </w:p>
    <w:p w:rsidR="00EF79D1" w:rsidRDefault="009859F4" w:rsidP="00EF79D1">
      <w:pPr>
        <w:pStyle w:val="Paragraphedeliste"/>
        <w:numPr>
          <w:ilvl w:val="0"/>
          <w:numId w:val="15"/>
        </w:numPr>
        <w:tabs>
          <w:tab w:val="left" w:pos="6848"/>
        </w:tabs>
        <w:rPr>
          <w:rFonts w:asciiTheme="majorBidi" w:hAnsiTheme="majorBidi" w:cstheme="majorBidi"/>
          <w:sz w:val="24"/>
          <w:szCs w:val="24"/>
          <w:lang w:eastAsia="fr-FR"/>
        </w:rPr>
      </w:pPr>
      <w:r w:rsidRPr="009859F4">
        <w:rPr>
          <w:rFonts w:asciiTheme="majorBidi" w:hAnsiTheme="majorBidi" w:cstheme="majorBidi"/>
          <w:b/>
          <w:bCs/>
          <w:sz w:val="24"/>
          <w:szCs w:val="24"/>
          <w:lang w:eastAsia="fr-FR"/>
        </w:rPr>
        <w:lastRenderedPageBreak/>
        <w:t>Dégager</w:t>
      </w:r>
      <w:r w:rsidRPr="009859F4">
        <w:rPr>
          <w:rFonts w:asciiTheme="majorBidi" w:hAnsiTheme="majorBidi" w:cstheme="majorBidi"/>
          <w:sz w:val="24"/>
          <w:szCs w:val="24"/>
          <w:lang w:eastAsia="fr-FR"/>
        </w:rPr>
        <w:t xml:space="preserve"> les caractéristiques d’une série sédimentaire </w:t>
      </w:r>
      <w:r w:rsidR="00EF79D1" w:rsidRPr="009859F4">
        <w:rPr>
          <w:rFonts w:asciiTheme="majorBidi" w:hAnsiTheme="majorBidi" w:cstheme="majorBidi"/>
          <w:sz w:val="24"/>
          <w:szCs w:val="24"/>
          <w:lang w:eastAsia="fr-FR"/>
        </w:rPr>
        <w:t>transgress</w:t>
      </w:r>
      <w:r w:rsidR="00EF79D1">
        <w:rPr>
          <w:rFonts w:asciiTheme="majorBidi" w:hAnsiTheme="majorBidi" w:cstheme="majorBidi"/>
          <w:sz w:val="24"/>
          <w:szCs w:val="24"/>
          <w:lang w:eastAsia="fr-FR"/>
        </w:rPr>
        <w:t>ive.</w:t>
      </w:r>
    </w:p>
    <w:p w:rsidR="00EF79D1" w:rsidRPr="00EF79D1" w:rsidRDefault="00EF79D1" w:rsidP="00EF79D1">
      <w:pPr>
        <w:pStyle w:val="Paragraphedeliste"/>
        <w:tabs>
          <w:tab w:val="left" w:pos="6848"/>
        </w:tabs>
        <w:spacing w:before="120" w:after="120" w:line="360" w:lineRule="auto"/>
        <w:contextualSpacing w:val="0"/>
        <w:rPr>
          <w:rFonts w:asciiTheme="majorBidi" w:hAnsiTheme="majorBidi" w:cstheme="majorBidi"/>
          <w:sz w:val="24"/>
          <w:szCs w:val="24"/>
          <w:lang w:eastAsia="fr-FR"/>
        </w:rPr>
      </w:pPr>
      <w:r>
        <w:rPr>
          <w:rFonts w:asciiTheme="majorBidi" w:hAnsiTheme="majorBidi" w:cstheme="majorBidi"/>
          <w:sz w:val="24"/>
          <w:szCs w:val="24"/>
          <w:lang w:eastAsia="fr-FR"/>
        </w:rPr>
        <w:t>…………………………………………………………………………………………………………………………………………………………………………………………………………………………………………………………………………………………………………………………………………………………………………………………………………………………….</w:t>
      </w:r>
    </w:p>
    <w:p w:rsidR="009859F4" w:rsidRDefault="009859F4" w:rsidP="009859F4">
      <w:pPr>
        <w:pStyle w:val="Paragraphedeliste"/>
        <w:numPr>
          <w:ilvl w:val="0"/>
          <w:numId w:val="15"/>
        </w:numPr>
        <w:tabs>
          <w:tab w:val="left" w:pos="6848"/>
        </w:tabs>
        <w:rPr>
          <w:rFonts w:asciiTheme="majorBidi" w:hAnsiTheme="majorBidi" w:cstheme="majorBidi"/>
          <w:sz w:val="24"/>
          <w:szCs w:val="24"/>
          <w:lang w:eastAsia="fr-FR"/>
        </w:rPr>
      </w:pPr>
      <w:r w:rsidRPr="009859F4">
        <w:rPr>
          <w:rFonts w:asciiTheme="majorBidi" w:hAnsiTheme="majorBidi" w:cstheme="majorBidi"/>
          <w:b/>
          <w:bCs/>
          <w:sz w:val="24"/>
          <w:szCs w:val="24"/>
          <w:lang w:eastAsia="fr-FR"/>
        </w:rPr>
        <w:t>Dégager</w:t>
      </w:r>
      <w:r w:rsidRPr="009859F4">
        <w:rPr>
          <w:rFonts w:asciiTheme="majorBidi" w:hAnsiTheme="majorBidi" w:cstheme="majorBidi"/>
          <w:sz w:val="24"/>
          <w:szCs w:val="24"/>
          <w:lang w:eastAsia="fr-FR"/>
        </w:rPr>
        <w:t xml:space="preserve"> les caractéristiques d’une série sédimentaire </w:t>
      </w:r>
      <w:r>
        <w:rPr>
          <w:rFonts w:asciiTheme="majorBidi" w:hAnsiTheme="majorBidi" w:cstheme="majorBidi"/>
          <w:sz w:val="24"/>
          <w:szCs w:val="24"/>
          <w:lang w:eastAsia="fr-FR"/>
        </w:rPr>
        <w:t>régressive</w:t>
      </w:r>
      <w:r w:rsidRPr="009859F4">
        <w:rPr>
          <w:rFonts w:asciiTheme="majorBidi" w:hAnsiTheme="majorBidi" w:cstheme="majorBidi"/>
          <w:sz w:val="24"/>
          <w:szCs w:val="24"/>
          <w:lang w:eastAsia="fr-FR"/>
        </w:rPr>
        <w:t xml:space="preserve">. </w:t>
      </w:r>
    </w:p>
    <w:p w:rsidR="00EF79D1" w:rsidRPr="00EF79D1" w:rsidRDefault="00EF79D1" w:rsidP="00EF79D1">
      <w:pPr>
        <w:pStyle w:val="Paragraphedeliste"/>
        <w:tabs>
          <w:tab w:val="left" w:pos="6848"/>
        </w:tabs>
        <w:spacing w:before="120" w:after="120" w:line="360" w:lineRule="auto"/>
        <w:contextualSpacing w:val="0"/>
        <w:rPr>
          <w:rFonts w:asciiTheme="majorBidi" w:hAnsiTheme="majorBidi" w:cstheme="majorBidi"/>
          <w:sz w:val="24"/>
          <w:szCs w:val="24"/>
          <w:lang w:eastAsia="fr-FR"/>
        </w:rPr>
      </w:pPr>
      <w:r>
        <w:rPr>
          <w:rFonts w:asciiTheme="majorBidi" w:hAnsiTheme="majorBidi" w:cstheme="majorBidi"/>
          <w:sz w:val="24"/>
          <w:szCs w:val="24"/>
          <w:lang w:eastAsia="fr-FR"/>
        </w:rPr>
        <w:t>…………………………………………………………………………………………………………………………………………………………………………………………………………………………………………………………………………………………………………………………………………………………………………………………………………………………….</w:t>
      </w:r>
    </w:p>
    <w:p w:rsidR="009859F4" w:rsidRDefault="00EF79D1" w:rsidP="009859F4">
      <w:pPr>
        <w:pStyle w:val="Paragraphedeliste"/>
        <w:numPr>
          <w:ilvl w:val="0"/>
          <w:numId w:val="15"/>
        </w:numPr>
        <w:tabs>
          <w:tab w:val="left" w:pos="6848"/>
        </w:tabs>
        <w:rPr>
          <w:rFonts w:asciiTheme="majorBidi" w:hAnsiTheme="majorBidi" w:cstheme="majorBidi"/>
          <w:sz w:val="24"/>
          <w:szCs w:val="24"/>
          <w:lang w:eastAsia="fr-FR"/>
        </w:rPr>
      </w:pPr>
      <w:r>
        <w:rPr>
          <w:rFonts w:asciiTheme="majorBidi" w:hAnsiTheme="majorBidi" w:cstheme="majorBidi"/>
          <w:sz w:val="24"/>
          <w:szCs w:val="24"/>
          <w:lang w:eastAsia="fr-FR"/>
        </w:rPr>
        <w:t xml:space="preserve">La figure ci-dessous, représente le schéma d’un cycle sédimentaire, </w:t>
      </w:r>
      <w:r w:rsidRPr="00EF79D1">
        <w:rPr>
          <w:rFonts w:asciiTheme="majorBidi" w:hAnsiTheme="majorBidi" w:cstheme="majorBidi"/>
          <w:b/>
          <w:bCs/>
          <w:sz w:val="24"/>
          <w:szCs w:val="24"/>
          <w:lang w:eastAsia="fr-FR"/>
        </w:rPr>
        <w:t>Décrivez</w:t>
      </w:r>
      <w:r>
        <w:rPr>
          <w:rFonts w:asciiTheme="majorBidi" w:hAnsiTheme="majorBidi" w:cstheme="majorBidi"/>
          <w:sz w:val="24"/>
          <w:szCs w:val="24"/>
          <w:lang w:eastAsia="fr-FR"/>
        </w:rPr>
        <w:t xml:space="preserve"> les caractéristiques de ce cycle et </w:t>
      </w:r>
      <w:r w:rsidRPr="00EF79D1">
        <w:rPr>
          <w:rFonts w:asciiTheme="majorBidi" w:hAnsiTheme="majorBidi" w:cstheme="majorBidi"/>
          <w:b/>
          <w:bCs/>
          <w:sz w:val="24"/>
          <w:szCs w:val="24"/>
          <w:lang w:eastAsia="fr-FR"/>
        </w:rPr>
        <w:t>Montrez</w:t>
      </w:r>
      <w:r>
        <w:rPr>
          <w:rFonts w:asciiTheme="majorBidi" w:hAnsiTheme="majorBidi" w:cstheme="majorBidi"/>
          <w:sz w:val="24"/>
          <w:szCs w:val="24"/>
          <w:lang w:eastAsia="fr-FR"/>
        </w:rPr>
        <w:t xml:space="preserve"> son importance dans les subdivisions chronologiques. </w:t>
      </w:r>
    </w:p>
    <w:p w:rsidR="00EF79D1" w:rsidRDefault="00EF79D1" w:rsidP="00EF79D1">
      <w:pPr>
        <w:pStyle w:val="Paragraphedeliste"/>
        <w:tabs>
          <w:tab w:val="left" w:pos="6848"/>
        </w:tabs>
        <w:ind w:left="284"/>
        <w:rPr>
          <w:rFonts w:asciiTheme="majorBidi" w:hAnsiTheme="majorBidi" w:cstheme="majorBidi"/>
          <w:sz w:val="24"/>
          <w:szCs w:val="24"/>
          <w:lang w:eastAsia="fr-FR"/>
        </w:rPr>
      </w:pPr>
      <w:r>
        <w:rPr>
          <w:rFonts w:asciiTheme="majorBidi" w:hAnsiTheme="majorBidi" w:cstheme="majorBidi"/>
          <w:noProof/>
          <w:sz w:val="24"/>
          <w:szCs w:val="24"/>
          <w:lang w:eastAsia="fr-FR"/>
        </w:rPr>
        <w:drawing>
          <wp:inline distT="0" distB="0" distL="0" distR="0">
            <wp:extent cx="6645910" cy="2514040"/>
            <wp:effectExtent l="19050" t="0" r="2540" b="0"/>
            <wp:docPr id="20"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cstate="print"/>
                    <a:srcRect/>
                    <a:stretch>
                      <a:fillRect/>
                    </a:stretch>
                  </pic:blipFill>
                  <pic:spPr bwMode="auto">
                    <a:xfrm>
                      <a:off x="0" y="0"/>
                      <a:ext cx="6645910" cy="2514040"/>
                    </a:xfrm>
                    <a:prstGeom prst="rect">
                      <a:avLst/>
                    </a:prstGeom>
                    <a:noFill/>
                    <a:ln w="9525">
                      <a:noFill/>
                      <a:miter lim="800000"/>
                      <a:headEnd/>
                      <a:tailEnd/>
                    </a:ln>
                  </pic:spPr>
                </pic:pic>
              </a:graphicData>
            </a:graphic>
          </wp:inline>
        </w:drawing>
      </w:r>
    </w:p>
    <w:p w:rsidR="00EF79D1" w:rsidRPr="00EF79D1" w:rsidRDefault="00EF79D1" w:rsidP="00EF79D1">
      <w:pPr>
        <w:pStyle w:val="Paragraphedeliste"/>
        <w:tabs>
          <w:tab w:val="left" w:pos="6848"/>
        </w:tabs>
        <w:spacing w:before="120" w:after="120" w:line="360" w:lineRule="auto"/>
        <w:contextualSpacing w:val="0"/>
        <w:rPr>
          <w:rFonts w:asciiTheme="majorBidi" w:hAnsiTheme="majorBidi" w:cstheme="majorBidi"/>
          <w:sz w:val="24"/>
          <w:szCs w:val="24"/>
          <w:lang w:eastAsia="fr-FR"/>
        </w:rPr>
      </w:pPr>
      <w:r>
        <w:rPr>
          <w:rFonts w:asciiTheme="majorBidi" w:hAnsiTheme="majorBidi" w:cstheme="majorBidi"/>
          <w:sz w:val="24"/>
          <w:szCs w:val="24"/>
          <w:lang w:eastAsia="fr-FR"/>
        </w:rPr>
        <w:t>…………………………………………………………………………………………………………………………………………………………………………………………………………………………………………………………………………………………………………………………………………………………………………………………………………………………….…………………………………………………………………………………………………………………………………………………………………………………………………………………………………………………………………………………………………………………………………………………………………………………………………………………………….</w:t>
      </w:r>
    </w:p>
    <w:p w:rsidR="00EF79D1" w:rsidRDefault="00EF79D1" w:rsidP="00EF79D1">
      <w:pPr>
        <w:pStyle w:val="Paragraphedeliste"/>
        <w:tabs>
          <w:tab w:val="left" w:pos="6848"/>
        </w:tabs>
        <w:rPr>
          <w:rFonts w:asciiTheme="majorBidi" w:hAnsiTheme="majorBidi" w:cstheme="majorBidi"/>
          <w:sz w:val="24"/>
          <w:szCs w:val="24"/>
          <w:lang w:eastAsia="fr-FR"/>
        </w:rPr>
      </w:pPr>
    </w:p>
    <w:p w:rsidR="00DE41C7" w:rsidRDefault="00DE41C7" w:rsidP="00EF79D1">
      <w:pPr>
        <w:pStyle w:val="Paragraphedeliste"/>
        <w:tabs>
          <w:tab w:val="left" w:pos="6848"/>
        </w:tabs>
        <w:rPr>
          <w:rFonts w:asciiTheme="majorBidi" w:hAnsiTheme="majorBidi" w:cstheme="majorBidi"/>
          <w:sz w:val="24"/>
          <w:szCs w:val="24"/>
          <w:lang w:eastAsia="fr-FR"/>
        </w:rPr>
      </w:pPr>
    </w:p>
    <w:p w:rsidR="00DE41C7" w:rsidRDefault="00DE41C7" w:rsidP="00EF79D1">
      <w:pPr>
        <w:pStyle w:val="Paragraphedeliste"/>
        <w:tabs>
          <w:tab w:val="left" w:pos="6848"/>
        </w:tabs>
        <w:rPr>
          <w:rFonts w:asciiTheme="majorBidi" w:hAnsiTheme="majorBidi" w:cstheme="majorBidi"/>
          <w:sz w:val="24"/>
          <w:szCs w:val="24"/>
          <w:lang w:eastAsia="fr-FR"/>
        </w:rPr>
      </w:pPr>
    </w:p>
    <w:p w:rsidR="00DE41C7" w:rsidRDefault="00DE41C7" w:rsidP="00EF79D1">
      <w:pPr>
        <w:pStyle w:val="Paragraphedeliste"/>
        <w:tabs>
          <w:tab w:val="left" w:pos="6848"/>
        </w:tabs>
        <w:rPr>
          <w:rFonts w:asciiTheme="majorBidi" w:hAnsiTheme="majorBidi" w:cstheme="majorBidi"/>
          <w:sz w:val="24"/>
          <w:szCs w:val="24"/>
          <w:lang w:eastAsia="fr-FR"/>
        </w:rPr>
      </w:pPr>
    </w:p>
    <w:p w:rsidR="00DE41C7" w:rsidRDefault="00DE41C7" w:rsidP="00EF79D1">
      <w:pPr>
        <w:pStyle w:val="Paragraphedeliste"/>
        <w:tabs>
          <w:tab w:val="left" w:pos="6848"/>
        </w:tabs>
        <w:rPr>
          <w:rFonts w:asciiTheme="majorBidi" w:hAnsiTheme="majorBidi" w:cstheme="majorBidi"/>
          <w:sz w:val="24"/>
          <w:szCs w:val="24"/>
          <w:lang w:eastAsia="fr-FR"/>
        </w:rPr>
      </w:pPr>
    </w:p>
    <w:p w:rsidR="00DE41C7" w:rsidRDefault="00DE41C7" w:rsidP="00EF79D1">
      <w:pPr>
        <w:pStyle w:val="Paragraphedeliste"/>
        <w:tabs>
          <w:tab w:val="left" w:pos="6848"/>
        </w:tabs>
        <w:rPr>
          <w:rFonts w:asciiTheme="majorBidi" w:hAnsiTheme="majorBidi" w:cstheme="majorBidi"/>
          <w:sz w:val="24"/>
          <w:szCs w:val="24"/>
          <w:lang w:eastAsia="fr-FR"/>
        </w:rPr>
      </w:pPr>
    </w:p>
    <w:p w:rsidR="005E22CB" w:rsidRDefault="005E22CB" w:rsidP="00EF79D1">
      <w:pPr>
        <w:pStyle w:val="Paragraphedeliste"/>
        <w:tabs>
          <w:tab w:val="left" w:pos="6848"/>
        </w:tabs>
        <w:rPr>
          <w:rFonts w:asciiTheme="majorBidi" w:hAnsiTheme="majorBidi" w:cstheme="majorBidi"/>
          <w:sz w:val="24"/>
          <w:szCs w:val="24"/>
          <w:lang w:eastAsia="fr-FR"/>
        </w:rPr>
      </w:pPr>
    </w:p>
    <w:p w:rsidR="00DE41C7" w:rsidRDefault="00DE41C7" w:rsidP="00EF79D1">
      <w:pPr>
        <w:pStyle w:val="Paragraphedeliste"/>
        <w:tabs>
          <w:tab w:val="left" w:pos="6848"/>
        </w:tabs>
        <w:rPr>
          <w:rFonts w:asciiTheme="majorBidi" w:hAnsiTheme="majorBidi" w:cstheme="majorBidi"/>
          <w:sz w:val="24"/>
          <w:szCs w:val="24"/>
          <w:lang w:eastAsia="fr-FR"/>
        </w:rPr>
      </w:pPr>
    </w:p>
    <w:p w:rsidR="00DE41C7" w:rsidRDefault="00B272F7" w:rsidP="005E22CB">
      <w:pPr>
        <w:pStyle w:val="Paragraphedeliste"/>
        <w:numPr>
          <w:ilvl w:val="0"/>
          <w:numId w:val="14"/>
        </w:numPr>
        <w:tabs>
          <w:tab w:val="left" w:pos="6848"/>
        </w:tabs>
        <w:rPr>
          <w:rFonts w:asciiTheme="majorBidi" w:hAnsiTheme="majorBidi" w:cstheme="majorBidi"/>
          <w:b/>
          <w:bCs/>
          <w:sz w:val="24"/>
          <w:szCs w:val="24"/>
          <w:lang w:eastAsia="fr-FR"/>
        </w:rPr>
      </w:pPr>
      <w:r>
        <w:rPr>
          <w:rFonts w:asciiTheme="majorBidi" w:hAnsiTheme="majorBidi" w:cstheme="majorBidi"/>
          <w:b/>
          <w:bCs/>
          <w:noProof/>
          <w:sz w:val="24"/>
          <w:szCs w:val="24"/>
          <w:lang w:eastAsia="fr-FR"/>
        </w:rPr>
        <w:lastRenderedPageBreak/>
        <w:pict>
          <v:shape id="_x0000_s1112" type="#_x0000_t52" style="position:absolute;left:0;text-align:left;margin-left:458.8pt;margin-top:-2.3pt;width:62.5pt;height:24.9pt;z-index:251773952" adj="25177,35393,27475,21773,27475,7807,23674,7807" fillcolor="#fabf8f [1945]">
            <v:textbox style="mso-next-textbox:#_x0000_s1112">
              <w:txbxContent>
                <w:p w:rsidR="009F0A13" w:rsidRPr="009F0A13" w:rsidRDefault="009F0A13">
                  <w:pPr>
                    <w:rPr>
                      <w:rFonts w:asciiTheme="majorBidi" w:hAnsiTheme="majorBidi" w:cstheme="majorBidi"/>
                      <w:b/>
                      <w:bCs/>
                      <w:sz w:val="32"/>
                      <w:szCs w:val="32"/>
                    </w:rPr>
                  </w:pPr>
                  <w:r w:rsidRPr="009F0A13">
                    <w:rPr>
                      <w:rFonts w:asciiTheme="majorBidi" w:hAnsiTheme="majorBidi" w:cstheme="majorBidi"/>
                      <w:b/>
                      <w:bCs/>
                      <w:sz w:val="32"/>
                      <w:szCs w:val="32"/>
                    </w:rPr>
                    <w:t>Doc 11</w:t>
                  </w:r>
                </w:p>
              </w:txbxContent>
            </v:textbox>
            <o:callout v:ext="edit" minusy="t"/>
          </v:shape>
        </w:pict>
      </w:r>
      <w:r w:rsidR="005E22CB" w:rsidRPr="005E22CB">
        <w:rPr>
          <w:rFonts w:asciiTheme="majorBidi" w:hAnsiTheme="majorBidi" w:cstheme="majorBidi"/>
          <w:b/>
          <w:bCs/>
          <w:sz w:val="24"/>
          <w:szCs w:val="24"/>
          <w:lang w:eastAsia="fr-FR"/>
        </w:rPr>
        <w:t xml:space="preserve">Les discordances géologiques </w:t>
      </w:r>
      <w:r w:rsidR="005E22CB" w:rsidRPr="005E22CB">
        <w:rPr>
          <w:rFonts w:asciiTheme="majorBidi" w:hAnsiTheme="majorBidi" w:cstheme="majorBidi" w:hint="cs"/>
          <w:b/>
          <w:bCs/>
          <w:sz w:val="24"/>
          <w:szCs w:val="24"/>
          <w:rtl/>
          <w:lang w:eastAsia="fr-FR" w:bidi="ar-MA"/>
        </w:rPr>
        <w:t>التنافرات الجيولوجية</w:t>
      </w:r>
    </w:p>
    <w:p w:rsidR="00B0491A" w:rsidRPr="005E22CB" w:rsidRDefault="00B272F7" w:rsidP="00B0491A">
      <w:pPr>
        <w:pStyle w:val="Paragraphedeliste"/>
        <w:tabs>
          <w:tab w:val="left" w:pos="6848"/>
        </w:tabs>
        <w:ind w:left="644"/>
        <w:rPr>
          <w:rFonts w:asciiTheme="majorBidi" w:hAnsiTheme="majorBidi" w:cstheme="majorBidi"/>
          <w:b/>
          <w:bCs/>
          <w:sz w:val="24"/>
          <w:szCs w:val="24"/>
          <w:lang w:eastAsia="fr-FR"/>
        </w:rPr>
      </w:pPr>
      <w:r>
        <w:rPr>
          <w:rFonts w:asciiTheme="majorBidi" w:hAnsiTheme="majorBidi" w:cstheme="majorBidi"/>
          <w:b/>
          <w:bCs/>
          <w:noProof/>
          <w:sz w:val="24"/>
          <w:szCs w:val="24"/>
          <w:lang w:eastAsia="fr-FR"/>
        </w:rPr>
        <w:pict>
          <v:shape id="_x0000_s1111" type="#_x0000_t202" style="position:absolute;left:0;text-align:left;margin-left:21.75pt;margin-top:10.95pt;width:509.9pt;height:451.65pt;z-index:251772928" filled="f">
            <v:textbox style="mso-next-textbox:#_x0000_s1111">
              <w:txbxContent>
                <w:p w:rsidR="009F0A13" w:rsidRDefault="009F0A13"/>
              </w:txbxContent>
            </v:textbox>
          </v:shape>
        </w:pict>
      </w:r>
      <w:r w:rsidR="00133D39">
        <w:rPr>
          <w:rFonts w:asciiTheme="majorBidi" w:hAnsiTheme="majorBidi" w:cstheme="majorBidi"/>
          <w:b/>
          <w:bCs/>
          <w:noProof/>
          <w:sz w:val="24"/>
          <w:szCs w:val="24"/>
          <w:lang w:eastAsia="fr-FR"/>
        </w:rPr>
        <w:drawing>
          <wp:anchor distT="0" distB="0" distL="114300" distR="114300" simplePos="0" relativeHeight="251765760" behindDoc="0" locked="0" layoutInCell="1" allowOverlap="1">
            <wp:simplePos x="0" y="0"/>
            <wp:positionH relativeFrom="column">
              <wp:posOffset>3653155</wp:posOffset>
            </wp:positionH>
            <wp:positionV relativeFrom="paragraph">
              <wp:posOffset>200025</wp:posOffset>
            </wp:positionV>
            <wp:extent cx="3001010" cy="3893820"/>
            <wp:effectExtent l="19050" t="19050" r="27940" b="11430"/>
            <wp:wrapThrough wrapText="bothSides">
              <wp:wrapPolygon edited="0">
                <wp:start x="-137" y="-106"/>
                <wp:lineTo x="-137" y="21663"/>
                <wp:lineTo x="21801" y="21663"/>
                <wp:lineTo x="21801" y="-106"/>
                <wp:lineTo x="-137" y="-106"/>
              </wp:wrapPolygon>
            </wp:wrapThrough>
            <wp:docPr id="24" name="Image 14"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associÃ©e"/>
                    <pic:cNvPicPr>
                      <a:picLocks noChangeAspect="1" noChangeArrowheads="1"/>
                    </pic:cNvPicPr>
                  </pic:nvPicPr>
                  <pic:blipFill>
                    <a:blip r:embed="rId32" cstate="print"/>
                    <a:srcRect/>
                    <a:stretch>
                      <a:fillRect/>
                    </a:stretch>
                  </pic:blipFill>
                  <pic:spPr bwMode="auto">
                    <a:xfrm>
                      <a:off x="0" y="0"/>
                      <a:ext cx="3001010" cy="3893820"/>
                    </a:xfrm>
                    <a:prstGeom prst="rect">
                      <a:avLst/>
                    </a:prstGeom>
                    <a:noFill/>
                    <a:ln w="3175">
                      <a:solidFill>
                        <a:schemeClr val="tx1"/>
                      </a:solidFill>
                      <a:miter lim="800000"/>
                      <a:headEnd/>
                      <a:tailEnd/>
                    </a:ln>
                  </pic:spPr>
                </pic:pic>
              </a:graphicData>
            </a:graphic>
          </wp:anchor>
        </w:drawing>
      </w:r>
      <w:r w:rsidR="003A4AF4">
        <w:rPr>
          <w:rFonts w:asciiTheme="majorBidi" w:hAnsiTheme="majorBidi" w:cstheme="majorBidi"/>
          <w:b/>
          <w:bCs/>
          <w:noProof/>
          <w:sz w:val="24"/>
          <w:szCs w:val="24"/>
          <w:lang w:eastAsia="fr-FR"/>
        </w:rPr>
        <w:drawing>
          <wp:anchor distT="0" distB="0" distL="114300" distR="114300" simplePos="0" relativeHeight="251771904" behindDoc="0" locked="0" layoutInCell="1" allowOverlap="1">
            <wp:simplePos x="0" y="0"/>
            <wp:positionH relativeFrom="column">
              <wp:posOffset>393065</wp:posOffset>
            </wp:positionH>
            <wp:positionV relativeFrom="paragraph">
              <wp:posOffset>200025</wp:posOffset>
            </wp:positionV>
            <wp:extent cx="3044825" cy="3025140"/>
            <wp:effectExtent l="19050" t="19050" r="22225" b="22860"/>
            <wp:wrapThrough wrapText="bothSides">
              <wp:wrapPolygon edited="0">
                <wp:start x="-135" y="-136"/>
                <wp:lineTo x="-135" y="21763"/>
                <wp:lineTo x="21758" y="21763"/>
                <wp:lineTo x="21758" y="-136"/>
                <wp:lineTo x="-135" y="-136"/>
              </wp:wrapPolygon>
            </wp:wrapThrough>
            <wp:docPr id="27" name="Image 20" descr="RÃ©sultat de recherche d'images pour &quot;discordance gÃ©ologi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RÃ©sultat de recherche d'images pour &quot;discordance gÃ©ologie&quot;"/>
                    <pic:cNvPicPr>
                      <a:picLocks noChangeAspect="1" noChangeArrowheads="1"/>
                    </pic:cNvPicPr>
                  </pic:nvPicPr>
                  <pic:blipFill>
                    <a:blip r:embed="rId33" cstate="print"/>
                    <a:srcRect/>
                    <a:stretch>
                      <a:fillRect/>
                    </a:stretch>
                  </pic:blipFill>
                  <pic:spPr bwMode="auto">
                    <a:xfrm>
                      <a:off x="0" y="0"/>
                      <a:ext cx="3044825" cy="3025140"/>
                    </a:xfrm>
                    <a:prstGeom prst="rect">
                      <a:avLst/>
                    </a:prstGeom>
                    <a:noFill/>
                    <a:ln w="9525">
                      <a:solidFill>
                        <a:schemeClr val="tx1"/>
                      </a:solidFill>
                      <a:miter lim="800000"/>
                      <a:headEnd/>
                      <a:tailEnd/>
                    </a:ln>
                  </pic:spPr>
                </pic:pic>
              </a:graphicData>
            </a:graphic>
          </wp:anchor>
        </w:drawing>
      </w: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5E22CB" w:rsidRPr="00B0491A" w:rsidRDefault="00B0491A" w:rsidP="005E22CB">
      <w:pPr>
        <w:pStyle w:val="Paragraphedeliste"/>
        <w:tabs>
          <w:tab w:val="left" w:pos="6848"/>
        </w:tabs>
        <w:ind w:left="567"/>
        <w:rPr>
          <w:rFonts w:asciiTheme="majorBidi" w:hAnsiTheme="majorBidi" w:cstheme="majorBidi"/>
          <w:lang w:eastAsia="fr-FR"/>
        </w:rPr>
      </w:pPr>
      <w:r w:rsidRPr="00B0491A">
        <w:rPr>
          <w:rFonts w:asciiTheme="majorBidi" w:hAnsiTheme="majorBidi" w:cstheme="majorBidi"/>
          <w:b/>
          <w:bCs/>
          <w:lang w:eastAsia="fr-FR"/>
        </w:rPr>
        <w:t xml:space="preserve"> Fig1 : D</w:t>
      </w:r>
      <w:r w:rsidR="005E22CB" w:rsidRPr="00B0491A">
        <w:rPr>
          <w:rFonts w:asciiTheme="majorBidi" w:hAnsiTheme="majorBidi" w:cstheme="majorBidi"/>
          <w:b/>
          <w:bCs/>
          <w:lang w:eastAsia="fr-FR"/>
        </w:rPr>
        <w:t>iscordance</w:t>
      </w:r>
      <w:r w:rsidR="005E22CB" w:rsidRPr="00B0491A">
        <w:rPr>
          <w:rFonts w:asciiTheme="majorBidi" w:hAnsiTheme="majorBidi" w:cstheme="majorBidi"/>
          <w:lang w:eastAsia="fr-FR"/>
        </w:rPr>
        <w:t xml:space="preserve"> du Trias sur le Carbonifère plissé, </w:t>
      </w:r>
    </w:p>
    <w:p w:rsidR="005E22CB" w:rsidRPr="00B0491A" w:rsidRDefault="005E22CB" w:rsidP="005E22CB">
      <w:pPr>
        <w:pStyle w:val="Paragraphedeliste"/>
        <w:tabs>
          <w:tab w:val="left" w:pos="6848"/>
        </w:tabs>
        <w:ind w:left="567"/>
        <w:rPr>
          <w:rFonts w:asciiTheme="majorBidi" w:hAnsiTheme="majorBidi" w:cstheme="majorBidi"/>
          <w:lang w:eastAsia="fr-FR"/>
        </w:rPr>
      </w:pPr>
      <w:r w:rsidRPr="00B0491A">
        <w:rPr>
          <w:rFonts w:asciiTheme="majorBidi" w:hAnsiTheme="majorBidi" w:cstheme="majorBidi"/>
          <w:noProof/>
          <w:lang w:eastAsia="fr-FR"/>
        </w:rPr>
        <w:drawing>
          <wp:anchor distT="0" distB="0" distL="114300" distR="114300" simplePos="0" relativeHeight="251766784" behindDoc="0" locked="0" layoutInCell="1" allowOverlap="1">
            <wp:simplePos x="0" y="0"/>
            <wp:positionH relativeFrom="column">
              <wp:posOffset>337820</wp:posOffset>
            </wp:positionH>
            <wp:positionV relativeFrom="paragraph">
              <wp:posOffset>370205</wp:posOffset>
            </wp:positionV>
            <wp:extent cx="3113405" cy="1756410"/>
            <wp:effectExtent l="19050" t="19050" r="10795" b="15240"/>
            <wp:wrapThrough wrapText="bothSides">
              <wp:wrapPolygon edited="0">
                <wp:start x="-132" y="-234"/>
                <wp:lineTo x="-132" y="21787"/>
                <wp:lineTo x="21675" y="21787"/>
                <wp:lineTo x="21675" y="-234"/>
                <wp:lineTo x="-132" y="-234"/>
              </wp:wrapPolygon>
            </wp:wrapThrough>
            <wp:docPr id="26" name="Image 17" descr="RÃ©sultat de recherche d'images pour &quot;discordance parallÃ¨l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Ã©sultat de recherche d'images pour &quot;discordance parallÃ¨le&quot;"/>
                    <pic:cNvPicPr>
                      <a:picLocks noChangeAspect="1" noChangeArrowheads="1"/>
                    </pic:cNvPicPr>
                  </pic:nvPicPr>
                  <pic:blipFill>
                    <a:blip r:embed="rId34" cstate="print"/>
                    <a:srcRect/>
                    <a:stretch>
                      <a:fillRect/>
                    </a:stretch>
                  </pic:blipFill>
                  <pic:spPr bwMode="auto">
                    <a:xfrm>
                      <a:off x="0" y="0"/>
                      <a:ext cx="3113405" cy="1756410"/>
                    </a:xfrm>
                    <a:prstGeom prst="rect">
                      <a:avLst/>
                    </a:prstGeom>
                    <a:noFill/>
                    <a:ln w="9525">
                      <a:solidFill>
                        <a:schemeClr val="tx1"/>
                      </a:solidFill>
                      <a:miter lim="800000"/>
                      <a:headEnd/>
                      <a:tailEnd/>
                    </a:ln>
                  </pic:spPr>
                </pic:pic>
              </a:graphicData>
            </a:graphic>
          </wp:anchor>
        </w:drawing>
      </w:r>
      <w:r w:rsidRPr="00B0491A">
        <w:rPr>
          <w:rFonts w:asciiTheme="majorBidi" w:hAnsiTheme="majorBidi" w:cstheme="majorBidi"/>
          <w:lang w:eastAsia="fr-FR"/>
        </w:rPr>
        <w:t>sur la cöte atlantique, sud du Portugal. Hauteur de la falaise environ 25 m.</w:t>
      </w:r>
    </w:p>
    <w:p w:rsidR="005E22CB" w:rsidRDefault="00B272F7" w:rsidP="005E22CB">
      <w:pPr>
        <w:rPr>
          <w:lang w:eastAsia="fr-FR"/>
        </w:rPr>
      </w:pPr>
      <w:r>
        <w:rPr>
          <w:rFonts w:asciiTheme="majorBidi" w:hAnsiTheme="majorBidi" w:cstheme="majorBidi"/>
          <w:b/>
          <w:bCs/>
          <w:noProof/>
          <w:sz w:val="24"/>
          <w:szCs w:val="24"/>
          <w:lang w:eastAsia="fr-FR"/>
        </w:rPr>
        <w:pict>
          <v:shape id="_x0000_s1110" type="#_x0000_t202" style="position:absolute;margin-left:-.45pt;margin-top:33pt;width:246.15pt;height:81.15pt;z-index:251770880">
            <v:textbox style="mso-next-textbox:#_x0000_s1110">
              <w:txbxContent>
                <w:p w:rsidR="009F0A13" w:rsidRDefault="009F0A13" w:rsidP="003A4AF4">
                  <w:pPr>
                    <w:jc w:val="both"/>
                  </w:pPr>
                  <w:r>
                    <w:rPr>
                      <w:rFonts w:ascii="Georgia" w:hAnsi="Georgia"/>
                      <w:color w:val="000000"/>
                      <w:shd w:val="clear" w:color="auto" w:fill="FFFFFF"/>
                    </w:rPr>
                    <w:t>Une </w:t>
                  </w:r>
                  <w:r>
                    <w:rPr>
                      <w:rStyle w:val="lev"/>
                      <w:rFonts w:ascii="Georgia" w:hAnsi="Georgia"/>
                      <w:color w:val="000000"/>
                      <w:shd w:val="clear" w:color="auto" w:fill="FFFFFF"/>
                    </w:rPr>
                    <w:t>discordance</w:t>
                  </w:r>
                  <w:r>
                    <w:rPr>
                      <w:rFonts w:ascii="Georgia" w:hAnsi="Georgia"/>
                      <w:color w:val="000000"/>
                      <w:shd w:val="clear" w:color="auto" w:fill="FFFFFF"/>
                    </w:rPr>
                    <w:t> est un </w:t>
                  </w:r>
                  <w:hyperlink r:id="rId35" w:tooltip="contact anormal" w:history="1">
                    <w:r w:rsidRPr="003A4AF4">
                      <w:rPr>
                        <w:rStyle w:val="Lienhypertexte"/>
                        <w:rFonts w:ascii="Georgia" w:hAnsi="Georgia"/>
                        <w:color w:val="333333"/>
                        <w:u w:val="none"/>
                        <w:shd w:val="clear" w:color="auto" w:fill="FFFFFF"/>
                      </w:rPr>
                      <w:t>contact</w:t>
                    </w:r>
                    <w:r>
                      <w:rPr>
                        <w:rStyle w:val="Lienhypertexte"/>
                        <w:rFonts w:ascii="Georgia" w:hAnsi="Georgia"/>
                        <w:color w:val="333333"/>
                        <w:u w:val="none"/>
                        <w:shd w:val="clear" w:color="auto" w:fill="FFFFFF"/>
                      </w:rPr>
                      <w:t xml:space="preserve"> </w:t>
                    </w:r>
                    <w:r w:rsidRPr="003A4AF4">
                      <w:rPr>
                        <w:rStyle w:val="Lienhypertexte"/>
                        <w:rFonts w:ascii="Georgia" w:hAnsi="Georgia"/>
                        <w:color w:val="333333"/>
                        <w:u w:val="none"/>
                        <w:shd w:val="clear" w:color="auto" w:fill="FFFFFF"/>
                      </w:rPr>
                      <w:t>anormal</w:t>
                    </w:r>
                  </w:hyperlink>
                  <w:r>
                    <w:t xml:space="preserve"> </w:t>
                  </w:r>
                  <w:r>
                    <w:rPr>
                      <w:rFonts w:ascii="Georgia" w:hAnsi="Georgia"/>
                      <w:color w:val="000000"/>
                      <w:shd w:val="clear" w:color="auto" w:fill="FFFFFF"/>
                    </w:rPr>
                    <w:t> entre deux couches géologiques ; la couche la plus récente repose horizontalement sur des couches plissées et érodées antérieurement à son dépôt.</w:t>
                  </w:r>
                </w:p>
              </w:txbxContent>
            </v:textbox>
          </v:shape>
        </w:pict>
      </w:r>
      <w:r w:rsidR="00B0491A" w:rsidRPr="00B0491A">
        <w:rPr>
          <w:rFonts w:asciiTheme="majorBidi" w:hAnsiTheme="majorBidi" w:cstheme="majorBidi"/>
          <w:b/>
          <w:bCs/>
          <w:sz w:val="24"/>
          <w:szCs w:val="24"/>
          <w:lang w:eastAsia="fr-FR"/>
        </w:rPr>
        <w:t>Fig</w:t>
      </w:r>
      <w:r w:rsidR="00B0491A" w:rsidRPr="00B0491A">
        <w:rPr>
          <w:sz w:val="24"/>
          <w:szCs w:val="24"/>
          <w:lang w:eastAsia="fr-FR"/>
        </w:rPr>
        <w:t xml:space="preserve"> </w:t>
      </w:r>
      <w:r w:rsidR="00B0491A" w:rsidRPr="00B0491A">
        <w:rPr>
          <w:rFonts w:asciiTheme="majorBidi" w:hAnsiTheme="majorBidi" w:cstheme="majorBidi"/>
          <w:sz w:val="24"/>
          <w:szCs w:val="24"/>
          <w:lang w:eastAsia="fr-FR"/>
        </w:rPr>
        <w:t>2 </w:t>
      </w:r>
      <w:r w:rsidR="00B0491A" w:rsidRPr="00B0491A">
        <w:rPr>
          <w:rFonts w:asciiTheme="majorBidi" w:hAnsiTheme="majorBidi" w:cstheme="majorBidi"/>
          <w:lang w:eastAsia="fr-FR"/>
        </w:rPr>
        <w:t>: étapes de la formation d’une discordance angulaire</w:t>
      </w:r>
    </w:p>
    <w:p w:rsidR="00B0491A" w:rsidRDefault="00B0491A" w:rsidP="005E22CB">
      <w:pPr>
        <w:tabs>
          <w:tab w:val="left" w:pos="6011"/>
        </w:tabs>
        <w:rPr>
          <w:b/>
          <w:bCs/>
          <w:lang w:eastAsia="fr-FR"/>
        </w:rPr>
      </w:pPr>
    </w:p>
    <w:p w:rsidR="00B0491A" w:rsidRDefault="00B0491A" w:rsidP="00B0491A">
      <w:pPr>
        <w:tabs>
          <w:tab w:val="left" w:pos="6011"/>
        </w:tabs>
        <w:rPr>
          <w:b/>
          <w:bCs/>
          <w:lang w:eastAsia="fr-FR"/>
        </w:rPr>
      </w:pPr>
      <w:r>
        <w:rPr>
          <w:b/>
          <w:bCs/>
          <w:lang w:eastAsia="fr-FR"/>
        </w:rPr>
        <w:t xml:space="preserve"> </w:t>
      </w:r>
    </w:p>
    <w:p w:rsidR="00133D39" w:rsidRDefault="00B272F7" w:rsidP="00B0491A">
      <w:pPr>
        <w:tabs>
          <w:tab w:val="left" w:pos="6011"/>
        </w:tabs>
        <w:rPr>
          <w:b/>
          <w:bCs/>
          <w:lang w:eastAsia="fr-FR"/>
        </w:rPr>
      </w:pPr>
      <w:r>
        <w:rPr>
          <w:b/>
          <w:bCs/>
          <w:noProof/>
          <w:lang w:eastAsia="fr-FR"/>
        </w:rPr>
        <w:pict>
          <v:shape id="_x0000_s1109" type="#_x0000_t202" style="position:absolute;margin-left:29.9pt;margin-top:22.85pt;width:236.95pt;height:21.75pt;z-index:251769856" filled="f" stroked="f">
            <v:textbox style="mso-next-textbox:#_x0000_s1109">
              <w:txbxContent>
                <w:p w:rsidR="009F0A13" w:rsidRPr="005E22CB" w:rsidRDefault="009F0A13" w:rsidP="00131D2A">
                  <w:pPr>
                    <w:tabs>
                      <w:tab w:val="left" w:pos="6011"/>
                    </w:tabs>
                    <w:jc w:val="center"/>
                    <w:rPr>
                      <w:b/>
                      <w:bCs/>
                      <w:lang w:eastAsia="fr-FR"/>
                    </w:rPr>
                  </w:pPr>
                  <w:r>
                    <w:rPr>
                      <w:b/>
                      <w:bCs/>
                      <w:lang w:eastAsia="fr-FR"/>
                    </w:rPr>
                    <w:t xml:space="preserve">Fig 3 : </w:t>
                  </w:r>
                  <w:r w:rsidRPr="00B0491A">
                    <w:rPr>
                      <w:lang w:eastAsia="fr-FR"/>
                    </w:rPr>
                    <w:t>types de discordance géologiques</w:t>
                  </w:r>
                </w:p>
                <w:p w:rsidR="009F0A13" w:rsidRDefault="009F0A13" w:rsidP="00131D2A"/>
              </w:txbxContent>
            </v:textbox>
          </v:shape>
        </w:pict>
      </w:r>
    </w:p>
    <w:p w:rsidR="00133D39" w:rsidRDefault="00133D39" w:rsidP="00133D39">
      <w:pPr>
        <w:rPr>
          <w:lang w:eastAsia="fr-FR"/>
        </w:rPr>
      </w:pPr>
    </w:p>
    <w:p w:rsidR="00131D2A" w:rsidRDefault="00133D39" w:rsidP="009F0A13">
      <w:pPr>
        <w:pStyle w:val="Paragraphedeliste"/>
        <w:numPr>
          <w:ilvl w:val="0"/>
          <w:numId w:val="16"/>
        </w:numPr>
        <w:ind w:left="851" w:hanging="284"/>
        <w:rPr>
          <w:sz w:val="24"/>
          <w:szCs w:val="24"/>
          <w:lang w:eastAsia="fr-FR"/>
        </w:rPr>
      </w:pPr>
      <w:r w:rsidRPr="00133D39">
        <w:rPr>
          <w:sz w:val="24"/>
          <w:szCs w:val="24"/>
          <w:lang w:eastAsia="fr-FR"/>
        </w:rPr>
        <w:t xml:space="preserve">D’après la figure 3, </w:t>
      </w:r>
      <w:r w:rsidRPr="00133D39">
        <w:rPr>
          <w:b/>
          <w:bCs/>
          <w:sz w:val="24"/>
          <w:szCs w:val="24"/>
          <w:lang w:eastAsia="fr-FR"/>
        </w:rPr>
        <w:t>nommer</w:t>
      </w:r>
      <w:r w:rsidRPr="00133D39">
        <w:rPr>
          <w:sz w:val="24"/>
          <w:szCs w:val="24"/>
          <w:lang w:eastAsia="fr-FR"/>
        </w:rPr>
        <w:t xml:space="preserve"> les deux types de discordances géologiques et </w:t>
      </w:r>
      <w:r w:rsidRPr="00133D39">
        <w:rPr>
          <w:b/>
          <w:bCs/>
          <w:sz w:val="24"/>
          <w:szCs w:val="24"/>
          <w:lang w:eastAsia="fr-FR"/>
        </w:rPr>
        <w:t>montrer</w:t>
      </w:r>
      <w:r w:rsidRPr="00133D39">
        <w:rPr>
          <w:sz w:val="24"/>
          <w:szCs w:val="24"/>
          <w:lang w:eastAsia="fr-FR"/>
        </w:rPr>
        <w:t xml:space="preserve"> comment se sont-elles formées  en utilisant la figure 2.</w:t>
      </w:r>
    </w:p>
    <w:p w:rsidR="009F0A13" w:rsidRDefault="009F0A13" w:rsidP="009F0A13">
      <w:pPr>
        <w:pStyle w:val="Paragraphedeliste"/>
        <w:tabs>
          <w:tab w:val="left" w:pos="567"/>
        </w:tabs>
        <w:ind w:left="567"/>
        <w:rPr>
          <w:sz w:val="24"/>
          <w:szCs w:val="24"/>
          <w:lang w:eastAsia="fr-FR"/>
        </w:rPr>
      </w:pPr>
      <w:r>
        <w:rPr>
          <w:sz w:val="24"/>
          <w:szCs w:val="24"/>
          <w:lang w:eastAsia="fr-FR"/>
        </w:rPr>
        <w:t>…………………………………………………………………………………………………………………………………………………………………………………………………………………………………………………………………………………………………………………………………………………………………………………………………………………………………………………………………………………………………………………………………………………………………………………………………………………………………………………..</w:t>
      </w:r>
    </w:p>
    <w:p w:rsidR="009F0A13" w:rsidRDefault="009F0A13" w:rsidP="009F0A13">
      <w:pPr>
        <w:pStyle w:val="Paragraphedeliste"/>
        <w:tabs>
          <w:tab w:val="left" w:pos="567"/>
        </w:tabs>
        <w:ind w:left="567"/>
        <w:rPr>
          <w:sz w:val="24"/>
          <w:szCs w:val="24"/>
          <w:lang w:eastAsia="fr-FR"/>
        </w:rPr>
      </w:pPr>
      <w:r>
        <w:rPr>
          <w:sz w:val="24"/>
          <w:szCs w:val="24"/>
          <w:lang w:eastAsia="fr-FR"/>
        </w:rPr>
        <w:t>………………………………………………………………………………………………………………………………………………………………………………………………………………………………………………………………………………………………………………………………………………………………………………………………………………………………………………………………………………………</w:t>
      </w:r>
    </w:p>
    <w:p w:rsidR="00133D39" w:rsidRDefault="00133D39" w:rsidP="009F0A13">
      <w:pPr>
        <w:pStyle w:val="Paragraphedeliste"/>
        <w:numPr>
          <w:ilvl w:val="0"/>
          <w:numId w:val="16"/>
        </w:numPr>
        <w:ind w:left="851" w:hanging="284"/>
        <w:rPr>
          <w:sz w:val="24"/>
          <w:szCs w:val="24"/>
          <w:lang w:eastAsia="fr-FR"/>
        </w:rPr>
      </w:pPr>
      <w:r w:rsidRPr="009F0A13">
        <w:rPr>
          <w:b/>
          <w:bCs/>
          <w:sz w:val="24"/>
          <w:szCs w:val="24"/>
          <w:lang w:eastAsia="fr-FR"/>
        </w:rPr>
        <w:t>Montrer</w:t>
      </w:r>
      <w:r>
        <w:rPr>
          <w:sz w:val="24"/>
          <w:szCs w:val="24"/>
          <w:lang w:eastAsia="fr-FR"/>
        </w:rPr>
        <w:t xml:space="preserve"> l’importance des discordances géologiques dans l’établissement </w:t>
      </w:r>
      <w:r w:rsidR="009F0A13">
        <w:rPr>
          <w:sz w:val="24"/>
          <w:szCs w:val="24"/>
          <w:lang w:eastAsia="fr-FR"/>
        </w:rPr>
        <w:t>des subdivisions chronologiques.</w:t>
      </w:r>
    </w:p>
    <w:p w:rsidR="009F0A13" w:rsidRDefault="009F0A13" w:rsidP="009F0A13">
      <w:pPr>
        <w:pStyle w:val="Paragraphedeliste"/>
        <w:tabs>
          <w:tab w:val="left" w:pos="567"/>
        </w:tabs>
        <w:ind w:left="567"/>
        <w:rPr>
          <w:sz w:val="24"/>
          <w:szCs w:val="24"/>
          <w:lang w:eastAsia="fr-FR"/>
        </w:rPr>
      </w:pPr>
      <w:r>
        <w:rPr>
          <w:sz w:val="24"/>
          <w:szCs w:val="24"/>
          <w:lang w:eastAsia="fr-FR"/>
        </w:rPr>
        <w:t>…………………………………………………………………………………………………………………………………………………………………………………………………………………………………………………………………………………………………………………………………………………………………………………………………………………………………………………………………………………………………………………………………………………………………………………………………………………………………………………..</w:t>
      </w:r>
    </w:p>
    <w:p w:rsidR="00E1462C" w:rsidRDefault="00B272F7" w:rsidP="009F0A13">
      <w:pPr>
        <w:pStyle w:val="Paragraphedeliste"/>
        <w:ind w:left="851"/>
        <w:rPr>
          <w:sz w:val="24"/>
          <w:szCs w:val="24"/>
          <w:lang w:eastAsia="fr-FR"/>
        </w:rPr>
      </w:pPr>
      <w:r>
        <w:rPr>
          <w:noProof/>
          <w:sz w:val="24"/>
          <w:szCs w:val="24"/>
          <w:lang w:eastAsia="fr-FR"/>
        </w:rPr>
        <w:lastRenderedPageBreak/>
        <w:pict>
          <v:shape id="_x0000_s1117" type="#_x0000_t202" style="position:absolute;left:0;text-align:left;margin-left:122.2pt;margin-top:3.9pt;width:384.3pt;height:27.05pt;z-index:251777024" filled="f" stroked="f">
            <v:textbox style="mso-next-textbox:#_x0000_s1117">
              <w:txbxContent>
                <w:p w:rsidR="009F0A13" w:rsidRPr="009F0A13" w:rsidRDefault="009F0A13" w:rsidP="009F0A13">
                  <w:pPr>
                    <w:jc w:val="center"/>
                    <w:rPr>
                      <w:rFonts w:asciiTheme="majorBidi" w:hAnsiTheme="majorBidi" w:cstheme="majorBidi"/>
                      <w:b/>
                      <w:bCs/>
                      <w:sz w:val="32"/>
                      <w:szCs w:val="32"/>
                    </w:rPr>
                  </w:pPr>
                  <w:r w:rsidRPr="009F0A13">
                    <w:rPr>
                      <w:rFonts w:asciiTheme="majorBidi" w:hAnsiTheme="majorBidi" w:cstheme="majorBidi"/>
                      <w:b/>
                      <w:bCs/>
                      <w:sz w:val="32"/>
                      <w:szCs w:val="32"/>
                    </w:rPr>
                    <w:t>Les grandes subdivisions géochronologiques</w:t>
                  </w:r>
                </w:p>
              </w:txbxContent>
            </v:textbox>
          </v:shape>
        </w:pict>
      </w:r>
      <w:r>
        <w:rPr>
          <w:noProof/>
          <w:sz w:val="24"/>
          <w:szCs w:val="24"/>
          <w:lang w:eastAsia="fr-FR"/>
        </w:rPr>
        <w:pict>
          <v:oval id="_x0000_s1116" style="position:absolute;left:0;text-align:left;margin-left:-.2pt;margin-top:-3.15pt;width:111.75pt;height:45.75pt;z-index:251776000" fillcolor="#fabf8f [1945]">
            <v:textbox style="mso-next-textbox:#_x0000_s1116">
              <w:txbxContent>
                <w:p w:rsidR="009F0A13" w:rsidRPr="00B5356B" w:rsidRDefault="009F0A13" w:rsidP="009F0A13">
                  <w:pPr>
                    <w:rPr>
                      <w:rFonts w:ascii="Vivaldi" w:hAnsi="Vivaldi"/>
                      <w:b/>
                      <w:bCs/>
                      <w:sz w:val="40"/>
                      <w:szCs w:val="40"/>
                    </w:rPr>
                  </w:pPr>
                  <w:r>
                    <w:rPr>
                      <w:rFonts w:ascii="Vivaldi" w:hAnsi="Vivaldi"/>
                      <w:b/>
                      <w:bCs/>
                      <w:sz w:val="40"/>
                      <w:szCs w:val="40"/>
                    </w:rPr>
                    <w:t>Activité 5</w:t>
                  </w:r>
                </w:p>
              </w:txbxContent>
            </v:textbox>
          </v:oval>
        </w:pict>
      </w:r>
      <w:r>
        <w:rPr>
          <w:noProof/>
          <w:sz w:val="24"/>
          <w:szCs w:val="24"/>
          <w:lang w:eastAsia="fr-FR"/>
        </w:rPr>
        <w:pict>
          <v:roundrect id="_x0000_s1115" style="position:absolute;left:0;text-align:left;margin-left:78.55pt;margin-top:-3.15pt;width:444.75pt;height:45.75pt;z-index:251774976" arcsize="10923f" fillcolor="#fde9d9 [665]">
            <v:textbox style="mso-next-textbox:#_x0000_s1115">
              <w:txbxContent>
                <w:p w:rsidR="009F0A13" w:rsidRPr="006C132A" w:rsidRDefault="009F0A13" w:rsidP="009F0A13">
                  <w:pPr>
                    <w:rPr>
                      <w:b/>
                      <w:bCs/>
                      <w:sz w:val="28"/>
                      <w:szCs w:val="28"/>
                    </w:rPr>
                  </w:pPr>
                </w:p>
              </w:txbxContent>
            </v:textbox>
          </v:roundrect>
        </w:pict>
      </w:r>
    </w:p>
    <w:p w:rsidR="00E1462C" w:rsidRDefault="00E1462C" w:rsidP="00E1462C">
      <w:pPr>
        <w:rPr>
          <w:lang w:eastAsia="fr-FR"/>
        </w:rPr>
      </w:pPr>
    </w:p>
    <w:p w:rsidR="009F0A13" w:rsidRDefault="00ED7DF4" w:rsidP="00506F05">
      <w:pPr>
        <w:ind w:left="567"/>
        <w:jc w:val="both"/>
        <w:rPr>
          <w:rFonts w:asciiTheme="majorBidi" w:hAnsiTheme="majorBidi" w:cstheme="majorBidi"/>
          <w:sz w:val="24"/>
          <w:szCs w:val="24"/>
          <w:lang w:eastAsia="fr-FR"/>
        </w:rPr>
      </w:pPr>
      <w:r w:rsidRPr="00506F05">
        <w:rPr>
          <w:rFonts w:asciiTheme="majorBidi" w:hAnsiTheme="majorBidi" w:cstheme="majorBidi"/>
          <w:sz w:val="24"/>
          <w:szCs w:val="24"/>
          <w:lang w:eastAsia="fr-FR"/>
        </w:rPr>
        <w:t>Les subdivisions géochronologiques majeures reposent sur des évènements géologiques qui ont une grande ampleur. Ces évènements peuvent être d’ordre paléontologique, stratigraphique ou orogénique.</w:t>
      </w:r>
    </w:p>
    <w:p w:rsidR="00506F05" w:rsidRDefault="00506F05" w:rsidP="00506F05">
      <w:pPr>
        <w:ind w:left="567"/>
        <w:jc w:val="both"/>
        <w:rPr>
          <w:rFonts w:asciiTheme="majorBidi" w:hAnsiTheme="majorBidi" w:cstheme="majorBidi"/>
          <w:b/>
          <w:bCs/>
          <w:sz w:val="24"/>
          <w:szCs w:val="24"/>
          <w:lang w:eastAsia="fr-FR"/>
        </w:rPr>
      </w:pPr>
      <w:r w:rsidRPr="00506F05">
        <w:rPr>
          <w:rFonts w:asciiTheme="majorBidi" w:hAnsiTheme="majorBidi" w:cstheme="majorBidi"/>
          <w:b/>
          <w:bCs/>
          <w:sz w:val="24"/>
          <w:szCs w:val="24"/>
          <w:lang w:eastAsia="fr-FR"/>
        </w:rPr>
        <w:t>Quels sont les critères de l’établissement de l’échelle stratigraphique ?</w:t>
      </w:r>
    </w:p>
    <w:p w:rsidR="00506F05" w:rsidRDefault="00B272F7" w:rsidP="000E72A2">
      <w:pPr>
        <w:pStyle w:val="Paragraphedeliste"/>
        <w:numPr>
          <w:ilvl w:val="0"/>
          <w:numId w:val="17"/>
        </w:numPr>
        <w:jc w:val="both"/>
        <w:rPr>
          <w:rFonts w:asciiTheme="majorBidi" w:hAnsiTheme="majorBidi" w:cstheme="majorBidi"/>
          <w:b/>
          <w:bCs/>
          <w:sz w:val="24"/>
          <w:szCs w:val="24"/>
          <w:lang w:eastAsia="fr-FR"/>
        </w:rPr>
      </w:pPr>
      <w:r>
        <w:rPr>
          <w:rFonts w:asciiTheme="majorBidi" w:hAnsiTheme="majorBidi" w:cstheme="majorBidi"/>
          <w:b/>
          <w:bCs/>
          <w:noProof/>
          <w:sz w:val="24"/>
          <w:szCs w:val="24"/>
          <w:lang w:eastAsia="fr-FR"/>
        </w:rPr>
        <w:pict>
          <v:shape id="_x0000_s1119" type="#_x0000_t52" style="position:absolute;left:0;text-align:left;margin-left:454.6pt;margin-top:1.5pt;width:62.7pt;height:23.45pt;z-index:251780096" adj="25958,33943,28249,21232,28249,8290,23667,8290" fillcolor="#fabf8f [1945]">
            <v:textbox style="mso-next-textbox:#_x0000_s1119">
              <w:txbxContent>
                <w:p w:rsidR="00864011" w:rsidRPr="00864011" w:rsidRDefault="00864011">
                  <w:pPr>
                    <w:rPr>
                      <w:rFonts w:asciiTheme="majorBidi" w:hAnsiTheme="majorBidi" w:cstheme="majorBidi"/>
                      <w:b/>
                      <w:bCs/>
                      <w:sz w:val="32"/>
                      <w:szCs w:val="32"/>
                    </w:rPr>
                  </w:pPr>
                  <w:r w:rsidRPr="00864011">
                    <w:rPr>
                      <w:rFonts w:asciiTheme="majorBidi" w:hAnsiTheme="majorBidi" w:cstheme="majorBidi"/>
                      <w:b/>
                      <w:bCs/>
                      <w:sz w:val="32"/>
                      <w:szCs w:val="32"/>
                    </w:rPr>
                    <w:t>Doc 12</w:t>
                  </w:r>
                </w:p>
              </w:txbxContent>
            </v:textbox>
            <o:callout v:ext="edit" minusy="t"/>
          </v:shape>
        </w:pict>
      </w:r>
      <w:r w:rsidR="000E72A2">
        <w:rPr>
          <w:rFonts w:asciiTheme="majorBidi" w:hAnsiTheme="majorBidi" w:cstheme="majorBidi"/>
          <w:b/>
          <w:bCs/>
          <w:sz w:val="24"/>
          <w:szCs w:val="24"/>
          <w:lang w:eastAsia="fr-FR"/>
        </w:rPr>
        <w:t>Les critères paléontologiques (les crises biologiques)</w:t>
      </w:r>
    </w:p>
    <w:p w:rsidR="000E72A2" w:rsidRDefault="00B272F7" w:rsidP="000E72A2">
      <w:pPr>
        <w:pStyle w:val="Paragraphedeliste"/>
        <w:ind w:left="927"/>
        <w:jc w:val="both"/>
        <w:rPr>
          <w:rFonts w:asciiTheme="majorBidi" w:hAnsiTheme="majorBidi" w:cstheme="majorBidi"/>
          <w:b/>
          <w:bCs/>
          <w:sz w:val="24"/>
          <w:szCs w:val="24"/>
          <w:lang w:eastAsia="fr-FR"/>
        </w:rPr>
      </w:pPr>
      <w:r>
        <w:rPr>
          <w:rFonts w:asciiTheme="majorBidi" w:hAnsiTheme="majorBidi" w:cstheme="majorBidi"/>
          <w:b/>
          <w:bCs/>
          <w:noProof/>
          <w:sz w:val="24"/>
          <w:szCs w:val="24"/>
          <w:lang w:eastAsia="fr-FR"/>
        </w:rPr>
        <w:pict>
          <v:shape id="_x0000_s1118" type="#_x0000_t202" style="position:absolute;left:0;text-align:left;margin-left:23.45pt;margin-top:14.1pt;width:506.5pt;height:507.35pt;z-index:251779072" filled="f" strokeweight="1pt">
            <v:stroke dashstyle="dash"/>
            <v:textbox style="mso-next-textbox:#_x0000_s1118">
              <w:txbxContent>
                <w:p w:rsidR="008B708C" w:rsidRDefault="008B708C"/>
              </w:txbxContent>
            </v:textbox>
          </v:shape>
        </w:pict>
      </w:r>
    </w:p>
    <w:p w:rsidR="000E72A2" w:rsidRDefault="000E72A2" w:rsidP="003A5892">
      <w:pPr>
        <w:pStyle w:val="Paragraphedeliste"/>
        <w:spacing w:before="120" w:after="120"/>
        <w:ind w:left="567"/>
        <w:contextualSpacing w:val="0"/>
        <w:jc w:val="both"/>
        <w:rPr>
          <w:rFonts w:ascii="Arial" w:hAnsi="Arial" w:cs="Arial"/>
          <w:b/>
          <w:bCs/>
          <w:color w:val="333333"/>
          <w:shd w:val="clear" w:color="auto" w:fill="FFFFFF"/>
        </w:rPr>
      </w:pPr>
      <w:r w:rsidRPr="000E72A2">
        <w:rPr>
          <w:rFonts w:asciiTheme="majorBidi" w:hAnsiTheme="majorBidi" w:cstheme="majorBidi"/>
          <w:color w:val="333333"/>
          <w:sz w:val="24"/>
          <w:szCs w:val="24"/>
          <w:shd w:val="clear" w:color="auto" w:fill="FFFFFF"/>
        </w:rPr>
        <w:t>On appelle </w:t>
      </w:r>
      <w:r w:rsidRPr="000E72A2">
        <w:rPr>
          <w:rFonts w:asciiTheme="majorBidi" w:hAnsiTheme="majorBidi" w:cstheme="majorBidi"/>
          <w:b/>
          <w:bCs/>
          <w:color w:val="333333"/>
          <w:sz w:val="24"/>
          <w:szCs w:val="24"/>
          <w:shd w:val="clear" w:color="auto" w:fill="FFFFFF"/>
        </w:rPr>
        <w:t>crise biologique</w:t>
      </w:r>
      <w:r w:rsidRPr="000E72A2">
        <w:rPr>
          <w:rFonts w:asciiTheme="majorBidi" w:hAnsiTheme="majorBidi" w:cstheme="majorBidi"/>
          <w:color w:val="333333"/>
          <w:sz w:val="24"/>
          <w:szCs w:val="24"/>
          <w:shd w:val="clear" w:color="auto" w:fill="FFFFFF"/>
        </w:rPr>
        <w:t> une période assez courte durant laquelle, à l'échelle du globe, un grand nombre d'espèces animales et végétales disparaissent simultanément.</w:t>
      </w:r>
      <w:r w:rsidRPr="000E72A2">
        <w:rPr>
          <w:rFonts w:ascii="Arial" w:hAnsi="Arial" w:cs="Arial"/>
          <w:color w:val="333333"/>
          <w:shd w:val="clear" w:color="auto" w:fill="FFFFFF"/>
        </w:rPr>
        <w:t xml:space="preserve"> </w:t>
      </w:r>
      <w:r>
        <w:rPr>
          <w:rFonts w:ascii="Arial" w:hAnsi="Arial" w:cs="Arial"/>
          <w:color w:val="333333"/>
          <w:shd w:val="clear" w:color="auto" w:fill="FFFFFF"/>
        </w:rPr>
        <w:t>Les paléontologues connaissent et </w:t>
      </w:r>
      <w:r>
        <w:rPr>
          <w:rFonts w:ascii="Arial" w:hAnsi="Arial" w:cs="Arial"/>
          <w:b/>
          <w:bCs/>
          <w:color w:val="333333"/>
          <w:shd w:val="clear" w:color="auto" w:fill="FFFFFF"/>
        </w:rPr>
        <w:t>étudient ces crises grâce aux fossiles</w:t>
      </w:r>
      <w:r>
        <w:rPr>
          <w:rFonts w:ascii="Arial" w:hAnsi="Arial" w:cs="Arial"/>
          <w:color w:val="333333"/>
          <w:shd w:val="clear" w:color="auto" w:fill="FFFFFF"/>
        </w:rPr>
        <w:t> qui laissent des traces de ces </w:t>
      </w:r>
      <w:r>
        <w:rPr>
          <w:rFonts w:ascii="Arial" w:hAnsi="Arial" w:cs="Arial"/>
          <w:b/>
          <w:bCs/>
          <w:color w:val="333333"/>
          <w:shd w:val="clear" w:color="auto" w:fill="FFFFFF"/>
        </w:rPr>
        <w:t>disparitions massives.</w:t>
      </w:r>
    </w:p>
    <w:p w:rsidR="003A5892" w:rsidRDefault="003A5892" w:rsidP="003A5892">
      <w:pPr>
        <w:pStyle w:val="Paragraphedeliste"/>
        <w:spacing w:before="120" w:after="120"/>
        <w:ind w:left="567"/>
        <w:contextualSpacing w:val="0"/>
        <w:jc w:val="both"/>
        <w:rPr>
          <w:rFonts w:ascii="Arial" w:hAnsi="Arial" w:cs="Arial"/>
          <w:b/>
          <w:bCs/>
          <w:color w:val="333333"/>
          <w:shd w:val="clear" w:color="auto" w:fill="FFFFFF"/>
        </w:rPr>
      </w:pPr>
      <w:r>
        <w:rPr>
          <w:rFonts w:asciiTheme="majorBidi" w:hAnsiTheme="majorBidi" w:cstheme="majorBidi"/>
          <w:color w:val="333333"/>
          <w:sz w:val="24"/>
          <w:szCs w:val="24"/>
          <w:shd w:val="clear" w:color="auto" w:fill="FFFFFF"/>
        </w:rPr>
        <w:t xml:space="preserve">On distingue entre des crises majeures qui permettent de </w:t>
      </w:r>
      <w:r w:rsidRPr="00864011">
        <w:rPr>
          <w:rFonts w:asciiTheme="majorBidi" w:hAnsiTheme="majorBidi" w:cstheme="majorBidi"/>
          <w:b/>
          <w:bCs/>
          <w:color w:val="333333"/>
          <w:sz w:val="24"/>
          <w:szCs w:val="24"/>
          <w:shd w:val="clear" w:color="auto" w:fill="FFFFFF"/>
        </w:rPr>
        <w:t xml:space="preserve">subdiviser le temps en ères </w:t>
      </w:r>
      <w:r>
        <w:rPr>
          <w:rFonts w:asciiTheme="majorBidi" w:hAnsiTheme="majorBidi" w:cstheme="majorBidi"/>
          <w:color w:val="333333"/>
          <w:sz w:val="24"/>
          <w:szCs w:val="24"/>
          <w:shd w:val="clear" w:color="auto" w:fill="FFFFFF"/>
        </w:rPr>
        <w:t xml:space="preserve">(entre le primaire et le secondaire, et entre le secondaire et le tertiaire), et des crises qui permettent de </w:t>
      </w:r>
      <w:r w:rsidRPr="00864011">
        <w:rPr>
          <w:rFonts w:asciiTheme="majorBidi" w:hAnsiTheme="majorBidi" w:cstheme="majorBidi"/>
          <w:b/>
          <w:bCs/>
          <w:color w:val="333333"/>
          <w:sz w:val="24"/>
          <w:szCs w:val="24"/>
          <w:shd w:val="clear" w:color="auto" w:fill="FFFFFF"/>
        </w:rPr>
        <w:t>subdiviser les ères en étages</w:t>
      </w:r>
      <w:r>
        <w:rPr>
          <w:rFonts w:asciiTheme="majorBidi" w:hAnsiTheme="majorBidi" w:cstheme="majorBidi"/>
          <w:color w:val="333333"/>
          <w:sz w:val="24"/>
          <w:szCs w:val="24"/>
          <w:shd w:val="clear" w:color="auto" w:fill="FFFFFF"/>
        </w:rPr>
        <w:t xml:space="preserve"> (entre l’ordovicien et le silurien, et entre le dévonien et le carbonifère).</w:t>
      </w:r>
    </w:p>
    <w:p w:rsidR="000E72A2" w:rsidRDefault="003A5892" w:rsidP="003A5892">
      <w:pPr>
        <w:pStyle w:val="Paragraphedeliste"/>
        <w:spacing w:before="120" w:after="120"/>
        <w:ind w:left="567"/>
        <w:contextualSpacing w:val="0"/>
        <w:jc w:val="both"/>
        <w:rPr>
          <w:rFonts w:asciiTheme="majorBidi" w:hAnsiTheme="majorBidi" w:cstheme="majorBidi"/>
          <w:color w:val="333333"/>
          <w:sz w:val="24"/>
          <w:szCs w:val="24"/>
          <w:shd w:val="clear" w:color="auto" w:fill="FFFFFF"/>
        </w:rPr>
      </w:pPr>
      <w:r>
        <w:rPr>
          <w:rFonts w:asciiTheme="majorBidi" w:hAnsiTheme="majorBidi" w:cstheme="majorBidi"/>
          <w:noProof/>
          <w:color w:val="333333"/>
          <w:sz w:val="24"/>
          <w:szCs w:val="24"/>
          <w:lang w:eastAsia="fr-FR"/>
        </w:rPr>
        <w:drawing>
          <wp:anchor distT="0" distB="0" distL="114300" distR="114300" simplePos="0" relativeHeight="251778048" behindDoc="0" locked="0" layoutInCell="1" allowOverlap="1">
            <wp:simplePos x="0" y="0"/>
            <wp:positionH relativeFrom="column">
              <wp:posOffset>358775</wp:posOffset>
            </wp:positionH>
            <wp:positionV relativeFrom="paragraph">
              <wp:posOffset>610235</wp:posOffset>
            </wp:positionV>
            <wp:extent cx="6193790" cy="4413250"/>
            <wp:effectExtent l="19050" t="19050" r="16510" b="25400"/>
            <wp:wrapThrough wrapText="bothSides">
              <wp:wrapPolygon edited="0">
                <wp:start x="-66" y="-93"/>
                <wp:lineTo x="-66" y="21724"/>
                <wp:lineTo x="21658" y="21724"/>
                <wp:lineTo x="21658" y="-93"/>
                <wp:lineTo x="-66" y="-93"/>
              </wp:wrapPolygon>
            </wp:wrapThrough>
            <wp:docPr id="28" name="Image 23"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associÃ©e"/>
                    <pic:cNvPicPr>
                      <a:picLocks noChangeAspect="1" noChangeArrowheads="1"/>
                    </pic:cNvPicPr>
                  </pic:nvPicPr>
                  <pic:blipFill>
                    <a:blip r:embed="rId36" cstate="print"/>
                    <a:srcRect/>
                    <a:stretch>
                      <a:fillRect/>
                    </a:stretch>
                  </pic:blipFill>
                  <pic:spPr bwMode="auto">
                    <a:xfrm>
                      <a:off x="0" y="0"/>
                      <a:ext cx="6193790" cy="4413250"/>
                    </a:xfrm>
                    <a:prstGeom prst="rect">
                      <a:avLst/>
                    </a:prstGeom>
                    <a:noFill/>
                    <a:ln w="9525">
                      <a:solidFill>
                        <a:schemeClr val="tx1"/>
                      </a:solidFill>
                      <a:miter lim="800000"/>
                      <a:headEnd/>
                      <a:tailEnd/>
                    </a:ln>
                  </pic:spPr>
                </pic:pic>
              </a:graphicData>
            </a:graphic>
          </wp:anchor>
        </w:drawing>
      </w:r>
      <w:r>
        <w:rPr>
          <w:rFonts w:asciiTheme="majorBidi" w:hAnsiTheme="majorBidi" w:cstheme="majorBidi"/>
          <w:color w:val="333333"/>
          <w:sz w:val="24"/>
          <w:szCs w:val="24"/>
          <w:shd w:val="clear" w:color="auto" w:fill="FFFFFF"/>
        </w:rPr>
        <w:t xml:space="preserve">Les causes de ces crises biologiques peuvent être de différentes origines : </w:t>
      </w:r>
      <w:r w:rsidRPr="00864011">
        <w:rPr>
          <w:rFonts w:asciiTheme="majorBidi" w:hAnsiTheme="majorBidi" w:cstheme="majorBidi"/>
          <w:b/>
          <w:bCs/>
          <w:color w:val="333333"/>
          <w:sz w:val="24"/>
          <w:szCs w:val="24"/>
          <w:shd w:val="clear" w:color="auto" w:fill="FFFFFF"/>
        </w:rPr>
        <w:t>la chute d’un météorite, une activité intense des volcans, la tectonique des plaques et les variations climatiques</w:t>
      </w:r>
      <w:r>
        <w:rPr>
          <w:rFonts w:asciiTheme="majorBidi" w:hAnsiTheme="majorBidi" w:cstheme="majorBidi"/>
          <w:color w:val="333333"/>
          <w:sz w:val="24"/>
          <w:szCs w:val="24"/>
          <w:shd w:val="clear" w:color="auto" w:fill="FFFFFF"/>
        </w:rPr>
        <w:t>.</w:t>
      </w:r>
    </w:p>
    <w:p w:rsidR="008B708C" w:rsidRDefault="008B708C" w:rsidP="003A5892">
      <w:pPr>
        <w:pStyle w:val="Paragraphedeliste"/>
        <w:spacing w:before="120" w:after="120"/>
        <w:ind w:left="567"/>
        <w:contextualSpacing w:val="0"/>
        <w:jc w:val="both"/>
        <w:rPr>
          <w:rFonts w:asciiTheme="majorBidi" w:hAnsiTheme="majorBidi" w:cstheme="majorBidi"/>
          <w:sz w:val="24"/>
          <w:szCs w:val="24"/>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64011" w:rsidRDefault="008B708C" w:rsidP="008B708C">
      <w:pPr>
        <w:rPr>
          <w:rFonts w:asciiTheme="majorBidi" w:hAnsiTheme="majorBidi" w:cstheme="majorBidi"/>
          <w:sz w:val="24"/>
          <w:szCs w:val="24"/>
          <w:lang w:eastAsia="fr-FR"/>
        </w:rPr>
      </w:pPr>
    </w:p>
    <w:p w:rsidR="008B708C" w:rsidRPr="00864011" w:rsidRDefault="008B708C" w:rsidP="008B708C">
      <w:pPr>
        <w:rPr>
          <w:rFonts w:asciiTheme="majorBidi" w:hAnsiTheme="majorBidi" w:cstheme="majorBidi"/>
          <w:sz w:val="24"/>
          <w:szCs w:val="24"/>
          <w:lang w:eastAsia="fr-FR"/>
        </w:rPr>
      </w:pPr>
    </w:p>
    <w:p w:rsidR="003A5892" w:rsidRDefault="008B708C" w:rsidP="00864011">
      <w:pPr>
        <w:pStyle w:val="Paragraphedeliste"/>
        <w:numPr>
          <w:ilvl w:val="0"/>
          <w:numId w:val="18"/>
        </w:numPr>
        <w:rPr>
          <w:rFonts w:asciiTheme="majorBidi" w:hAnsiTheme="majorBidi" w:cstheme="majorBidi"/>
          <w:sz w:val="24"/>
          <w:szCs w:val="24"/>
          <w:lang w:eastAsia="fr-FR"/>
        </w:rPr>
      </w:pPr>
      <w:r w:rsidRPr="00864011">
        <w:rPr>
          <w:rFonts w:asciiTheme="majorBidi" w:hAnsiTheme="majorBidi" w:cstheme="majorBidi"/>
          <w:b/>
          <w:bCs/>
          <w:sz w:val="24"/>
          <w:szCs w:val="24"/>
          <w:lang w:eastAsia="fr-FR"/>
        </w:rPr>
        <w:t>Dégager</w:t>
      </w:r>
      <w:r w:rsidRPr="00864011">
        <w:rPr>
          <w:rFonts w:asciiTheme="majorBidi" w:hAnsiTheme="majorBidi" w:cstheme="majorBidi"/>
          <w:sz w:val="24"/>
          <w:szCs w:val="24"/>
          <w:lang w:eastAsia="fr-FR"/>
        </w:rPr>
        <w:t xml:space="preserve"> les fossiles qui limitent chacune des deux crises majeures</w:t>
      </w:r>
      <w:r w:rsidR="00864011" w:rsidRPr="00864011">
        <w:rPr>
          <w:rFonts w:asciiTheme="majorBidi" w:hAnsiTheme="majorBidi" w:cstheme="majorBidi"/>
          <w:sz w:val="24"/>
          <w:szCs w:val="24"/>
          <w:lang w:eastAsia="fr-FR"/>
        </w:rPr>
        <w:t xml:space="preserve">, et Montrer </w:t>
      </w:r>
      <w:r w:rsidR="00864011">
        <w:rPr>
          <w:rFonts w:asciiTheme="majorBidi" w:hAnsiTheme="majorBidi" w:cstheme="majorBidi"/>
          <w:sz w:val="24"/>
          <w:szCs w:val="24"/>
          <w:lang w:eastAsia="fr-FR"/>
        </w:rPr>
        <w:t>leur importance.</w:t>
      </w:r>
    </w:p>
    <w:p w:rsidR="00864011" w:rsidRDefault="00864011" w:rsidP="00864011">
      <w:pPr>
        <w:pStyle w:val="Paragraphedeliste"/>
        <w:ind w:left="1068"/>
        <w:rPr>
          <w:rFonts w:asciiTheme="majorBidi" w:hAnsiTheme="majorBidi" w:cstheme="majorBidi"/>
          <w:sz w:val="24"/>
          <w:szCs w:val="24"/>
          <w:lang w:eastAsia="fr-FR"/>
        </w:rPr>
      </w:pPr>
      <w:r w:rsidRPr="00864011">
        <w:rPr>
          <w:rFonts w:asciiTheme="majorBidi" w:hAnsiTheme="majorBidi" w:cstheme="majorBidi"/>
          <w:sz w:val="24"/>
          <w:szCs w:val="24"/>
          <w:lang w:eastAsia="fr-FR"/>
        </w:rPr>
        <w:t>………………………………………………………………………………………………………………………………………………………………………………………………………………………………………………………………………………………………………………………</w:t>
      </w:r>
    </w:p>
    <w:p w:rsidR="000F3115" w:rsidRDefault="000F3115" w:rsidP="000F3115">
      <w:pPr>
        <w:pStyle w:val="Paragraphedeliste"/>
        <w:ind w:left="1068"/>
        <w:rPr>
          <w:rFonts w:asciiTheme="majorBidi" w:hAnsiTheme="majorBidi" w:cstheme="majorBidi"/>
          <w:sz w:val="24"/>
          <w:szCs w:val="24"/>
          <w:lang w:eastAsia="fr-FR"/>
        </w:rPr>
      </w:pPr>
      <w:r w:rsidRPr="00864011">
        <w:rPr>
          <w:rFonts w:asciiTheme="majorBidi" w:hAnsiTheme="majorBidi" w:cstheme="majorBidi"/>
          <w:sz w:val="24"/>
          <w:szCs w:val="24"/>
          <w:lang w:eastAsia="fr-FR"/>
        </w:rPr>
        <w:lastRenderedPageBreak/>
        <w:t>………………………………………………………………………………………………………………………………………………………………………………………………………………………………………………………………………………………………………………………</w:t>
      </w:r>
    </w:p>
    <w:p w:rsidR="000F3115" w:rsidRDefault="000F3115" w:rsidP="000F3115">
      <w:pPr>
        <w:pStyle w:val="Paragraphedeliste"/>
        <w:ind w:left="1068"/>
        <w:rPr>
          <w:rFonts w:asciiTheme="majorBidi" w:hAnsiTheme="majorBidi" w:cstheme="majorBidi"/>
          <w:sz w:val="24"/>
          <w:szCs w:val="24"/>
          <w:lang w:eastAsia="fr-FR"/>
        </w:rPr>
      </w:pPr>
    </w:p>
    <w:p w:rsidR="00864011" w:rsidRDefault="00B272F7" w:rsidP="00864011">
      <w:pPr>
        <w:pStyle w:val="Paragraphedeliste"/>
        <w:numPr>
          <w:ilvl w:val="0"/>
          <w:numId w:val="17"/>
        </w:numPr>
        <w:jc w:val="both"/>
        <w:rPr>
          <w:rFonts w:asciiTheme="majorBidi" w:hAnsiTheme="majorBidi" w:cstheme="majorBidi"/>
          <w:b/>
          <w:bCs/>
          <w:sz w:val="24"/>
          <w:szCs w:val="24"/>
          <w:lang w:eastAsia="fr-FR"/>
        </w:rPr>
      </w:pPr>
      <w:r>
        <w:rPr>
          <w:rFonts w:asciiTheme="majorBidi" w:hAnsiTheme="majorBidi" w:cstheme="majorBidi"/>
          <w:b/>
          <w:bCs/>
          <w:noProof/>
          <w:sz w:val="24"/>
          <w:szCs w:val="24"/>
          <w:lang w:eastAsia="fr-FR"/>
        </w:rPr>
        <w:pict>
          <v:shape id="_x0000_s1125" type="#_x0000_t52" style="position:absolute;left:0;text-align:left;margin-left:446.9pt;margin-top:3.55pt;width:1in;height:26.6pt;z-index:251788288" adj="24915,29761,26160,18677,26160,7308,,7308" fillcolor="#fabf8f [1945]">
            <v:textbox style="mso-next-textbox:#_x0000_s1125">
              <w:txbxContent>
                <w:p w:rsidR="00C464D7" w:rsidRPr="00C464D7" w:rsidRDefault="00C464D7">
                  <w:pPr>
                    <w:rPr>
                      <w:rFonts w:asciiTheme="majorBidi" w:hAnsiTheme="majorBidi" w:cstheme="majorBidi"/>
                      <w:b/>
                      <w:bCs/>
                      <w:sz w:val="28"/>
                      <w:szCs w:val="28"/>
                    </w:rPr>
                  </w:pPr>
                  <w:r w:rsidRPr="00C464D7">
                    <w:rPr>
                      <w:rFonts w:asciiTheme="majorBidi" w:hAnsiTheme="majorBidi" w:cstheme="majorBidi"/>
                      <w:b/>
                      <w:bCs/>
                      <w:sz w:val="28"/>
                      <w:szCs w:val="28"/>
                    </w:rPr>
                    <w:t>Doc 13</w:t>
                  </w:r>
                </w:p>
              </w:txbxContent>
            </v:textbox>
            <o:callout v:ext="edit" minusy="t"/>
          </v:shape>
        </w:pict>
      </w:r>
      <w:r w:rsidR="00864011" w:rsidRPr="00864011">
        <w:rPr>
          <w:rFonts w:asciiTheme="majorBidi" w:hAnsiTheme="majorBidi" w:cstheme="majorBidi"/>
          <w:b/>
          <w:bCs/>
          <w:sz w:val="24"/>
          <w:szCs w:val="24"/>
          <w:lang w:eastAsia="fr-FR"/>
        </w:rPr>
        <w:t>Les critères stratigraphiques et orogéniques.</w:t>
      </w:r>
    </w:p>
    <w:p w:rsidR="00C464D7" w:rsidRDefault="00C464D7" w:rsidP="00C464D7">
      <w:pPr>
        <w:pStyle w:val="Paragraphedeliste"/>
        <w:ind w:left="927"/>
        <w:jc w:val="both"/>
        <w:rPr>
          <w:rFonts w:asciiTheme="majorBidi" w:hAnsiTheme="majorBidi" w:cstheme="majorBidi"/>
          <w:b/>
          <w:bCs/>
          <w:sz w:val="24"/>
          <w:szCs w:val="24"/>
          <w:lang w:eastAsia="fr-FR"/>
        </w:rPr>
      </w:pPr>
    </w:p>
    <w:p w:rsidR="00AF076D" w:rsidRDefault="00B272F7" w:rsidP="00864011">
      <w:pPr>
        <w:pStyle w:val="Paragraphedeliste"/>
        <w:ind w:left="567"/>
        <w:jc w:val="both"/>
        <w:rPr>
          <w:rFonts w:asciiTheme="majorBidi" w:hAnsiTheme="majorBidi" w:cstheme="majorBidi"/>
          <w:b/>
          <w:bCs/>
          <w:sz w:val="24"/>
          <w:szCs w:val="24"/>
          <w:lang w:eastAsia="fr-FR"/>
        </w:rPr>
      </w:pPr>
      <w:r>
        <w:rPr>
          <w:rFonts w:asciiTheme="majorBidi" w:hAnsiTheme="majorBidi" w:cstheme="majorBidi"/>
          <w:b/>
          <w:bCs/>
          <w:noProof/>
          <w:sz w:val="24"/>
          <w:szCs w:val="24"/>
          <w:lang w:eastAsia="fr-FR"/>
        </w:rPr>
        <w:pict>
          <v:shape id="_x0000_s1124" type="#_x0000_t202" style="position:absolute;left:0;text-align:left;margin-left:23.45pt;margin-top:1.75pt;width:7in;height:389.45pt;z-index:251787264" filled="f" strokeweight="1pt">
            <v:stroke dashstyle="dash"/>
            <v:textbox style="mso-next-textbox:#_x0000_s1124">
              <w:txbxContent>
                <w:p w:rsidR="00F959AF" w:rsidRDefault="00F959AF"/>
              </w:txbxContent>
            </v:textbox>
          </v:shape>
        </w:pict>
      </w:r>
      <w:r>
        <w:rPr>
          <w:rFonts w:asciiTheme="majorBidi" w:hAnsiTheme="majorBidi" w:cstheme="majorBidi"/>
          <w:b/>
          <w:bCs/>
          <w:noProof/>
          <w:sz w:val="24"/>
          <w:szCs w:val="24"/>
          <w:lang w:eastAsia="fr-FR"/>
        </w:rPr>
        <w:pict>
          <v:shape id="_x0000_s1120" type="#_x0000_t202" style="position:absolute;left:0;text-align:left;margin-left:344.05pt;margin-top:10.1pt;width:177.5pt;height:88.75pt;z-index:251782144">
            <v:textbox style="mso-next-textbox:#_x0000_s1120">
              <w:txbxContent>
                <w:p w:rsidR="004E2287" w:rsidRPr="00642F06" w:rsidRDefault="004E2287" w:rsidP="00BC720E">
                  <w:pPr>
                    <w:jc w:val="both"/>
                    <w:rPr>
                      <w:rFonts w:asciiTheme="majorBidi" w:hAnsiTheme="majorBidi" w:cstheme="majorBidi"/>
                      <w:sz w:val="24"/>
                      <w:szCs w:val="24"/>
                    </w:rPr>
                  </w:pPr>
                  <w:r w:rsidRPr="00642F06">
                    <w:rPr>
                      <w:rFonts w:asciiTheme="majorBidi" w:hAnsiTheme="majorBidi" w:cstheme="majorBidi"/>
                      <w:sz w:val="24"/>
                      <w:szCs w:val="24"/>
                    </w:rPr>
                    <w:t xml:space="preserve">La discordance angulaire </w:t>
                  </w:r>
                  <w:r w:rsidR="00BC720E" w:rsidRPr="00642F06">
                    <w:rPr>
                      <w:rFonts w:asciiTheme="majorBidi" w:hAnsiTheme="majorBidi" w:cstheme="majorBidi"/>
                      <w:sz w:val="24"/>
                      <w:szCs w:val="24"/>
                    </w:rPr>
                    <w:t>hercynienne</w:t>
                  </w:r>
                  <w:r w:rsidRPr="00642F06">
                    <w:rPr>
                      <w:rFonts w:asciiTheme="majorBidi" w:hAnsiTheme="majorBidi" w:cstheme="majorBidi"/>
                      <w:sz w:val="24"/>
                      <w:szCs w:val="24"/>
                    </w:rPr>
                    <w:t xml:space="preserve">, </w:t>
                  </w:r>
                  <w:r w:rsidR="00BC720E" w:rsidRPr="00642F06">
                    <w:rPr>
                      <w:rFonts w:asciiTheme="majorBidi" w:hAnsiTheme="majorBidi" w:cstheme="majorBidi"/>
                      <w:sz w:val="24"/>
                      <w:szCs w:val="24"/>
                    </w:rPr>
                    <w:t>qui sépare des roches du paléozoïque et d’autres du Mésozoïque. Elle constituée la limite entre deux ères.</w:t>
                  </w:r>
                </w:p>
              </w:txbxContent>
            </v:textbox>
          </v:shape>
        </w:pict>
      </w:r>
      <w:r w:rsidR="004E2287">
        <w:rPr>
          <w:rFonts w:asciiTheme="majorBidi" w:hAnsiTheme="majorBidi" w:cstheme="majorBidi"/>
          <w:b/>
          <w:bCs/>
          <w:noProof/>
          <w:sz w:val="24"/>
          <w:szCs w:val="24"/>
          <w:lang w:eastAsia="fr-FR"/>
        </w:rPr>
        <w:drawing>
          <wp:anchor distT="0" distB="0" distL="114300" distR="114300" simplePos="0" relativeHeight="251781120" behindDoc="0" locked="0" layoutInCell="1" allowOverlap="1">
            <wp:simplePos x="0" y="0"/>
            <wp:positionH relativeFrom="column">
              <wp:posOffset>391160</wp:posOffset>
            </wp:positionH>
            <wp:positionV relativeFrom="paragraph">
              <wp:posOffset>117475</wp:posOffset>
            </wp:positionV>
            <wp:extent cx="3636645" cy="2423795"/>
            <wp:effectExtent l="19050" t="0" r="1905" b="0"/>
            <wp:wrapThrough wrapText="bothSides">
              <wp:wrapPolygon edited="0">
                <wp:start x="-113" y="0"/>
                <wp:lineTo x="-113" y="21560"/>
                <wp:lineTo x="21611" y="21560"/>
                <wp:lineTo x="21611" y="0"/>
                <wp:lineTo x="-113" y="0"/>
              </wp:wrapPolygon>
            </wp:wrapThrough>
            <wp:docPr id="29" name="Image 26" descr="RÃ©sultat de recherche d'images pour &quot;discordance gÃ©ologie angulair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RÃ©sultat de recherche d'images pour &quot;discordance gÃ©ologie angulaire&quot;"/>
                    <pic:cNvPicPr>
                      <a:picLocks noChangeAspect="1" noChangeArrowheads="1"/>
                    </pic:cNvPicPr>
                  </pic:nvPicPr>
                  <pic:blipFill>
                    <a:blip r:embed="rId37" cstate="print"/>
                    <a:srcRect/>
                    <a:stretch>
                      <a:fillRect/>
                    </a:stretch>
                  </pic:blipFill>
                  <pic:spPr bwMode="auto">
                    <a:xfrm>
                      <a:off x="0" y="0"/>
                      <a:ext cx="3636645" cy="2423795"/>
                    </a:xfrm>
                    <a:prstGeom prst="rect">
                      <a:avLst/>
                    </a:prstGeom>
                    <a:noFill/>
                    <a:ln w="9525">
                      <a:noFill/>
                      <a:miter lim="800000"/>
                      <a:headEnd/>
                      <a:tailEnd/>
                    </a:ln>
                  </pic:spPr>
                </pic:pic>
              </a:graphicData>
            </a:graphic>
          </wp:anchor>
        </w:drawing>
      </w:r>
    </w:p>
    <w:p w:rsidR="00AF076D" w:rsidRPr="00AF076D" w:rsidRDefault="00B272F7" w:rsidP="00AF076D">
      <w:pPr>
        <w:rPr>
          <w:lang w:eastAsia="fr-FR"/>
        </w:rPr>
      </w:pPr>
      <w:r>
        <w:rPr>
          <w:rFonts w:asciiTheme="majorBidi" w:hAnsiTheme="majorBidi" w:cstheme="majorBidi"/>
          <w:b/>
          <w:bCs/>
          <w:noProof/>
          <w:sz w:val="24"/>
          <w:szCs w:val="24"/>
          <w:lang w:eastAsia="fr-FR"/>
        </w:rPr>
        <w:pict>
          <v:shapetype id="_x0000_t6" coordsize="21600,21600" o:spt="6" path="m,l,21600r21600,xe">
            <v:stroke joinstyle="miter"/>
            <v:path gradientshapeok="t" o:connecttype="custom" o:connectlocs="0,0;0,10800;0,21600;10800,21600;21600,21600;10800,10800" textboxrect="1800,12600,12600,19800"/>
          </v:shapetype>
          <v:shape id="_x0000_s1121" type="#_x0000_t6" style="position:absolute;margin-left:325.8pt;margin-top:8.95pt;width:30.2pt;height:33.35pt;rotation:2714720fd;z-index:251784192" fillcolor="#e36c0a [2409]"/>
        </w:pict>
      </w:r>
    </w:p>
    <w:p w:rsidR="00AF076D" w:rsidRPr="00AF076D" w:rsidRDefault="00AF076D" w:rsidP="00AF076D">
      <w:pPr>
        <w:rPr>
          <w:lang w:eastAsia="fr-FR"/>
        </w:rPr>
      </w:pPr>
    </w:p>
    <w:p w:rsidR="00AF076D" w:rsidRPr="00AF076D" w:rsidRDefault="00AF076D" w:rsidP="00AF076D">
      <w:pPr>
        <w:rPr>
          <w:lang w:eastAsia="fr-FR"/>
        </w:rPr>
      </w:pPr>
    </w:p>
    <w:p w:rsidR="00AF076D" w:rsidRPr="00AF076D" w:rsidRDefault="00AF076D" w:rsidP="00AF076D">
      <w:pPr>
        <w:rPr>
          <w:lang w:eastAsia="fr-FR"/>
        </w:rPr>
      </w:pPr>
      <w:r>
        <w:rPr>
          <w:noProof/>
          <w:lang w:eastAsia="fr-FR"/>
        </w:rPr>
        <w:drawing>
          <wp:anchor distT="0" distB="0" distL="114300" distR="114300" simplePos="0" relativeHeight="251783168" behindDoc="0" locked="0" layoutInCell="1" allowOverlap="1">
            <wp:simplePos x="0" y="0"/>
            <wp:positionH relativeFrom="column">
              <wp:posOffset>2549525</wp:posOffset>
            </wp:positionH>
            <wp:positionV relativeFrom="paragraph">
              <wp:posOffset>149225</wp:posOffset>
            </wp:positionV>
            <wp:extent cx="4095750" cy="2795905"/>
            <wp:effectExtent l="19050" t="0" r="0" b="0"/>
            <wp:wrapThrough wrapText="bothSides">
              <wp:wrapPolygon edited="0">
                <wp:start x="-100" y="0"/>
                <wp:lineTo x="-100" y="21487"/>
                <wp:lineTo x="21600" y="21487"/>
                <wp:lineTo x="21600" y="0"/>
                <wp:lineTo x="-100" y="0"/>
              </wp:wrapPolygon>
            </wp:wrapThrough>
            <wp:docPr id="30" name="Image 29" descr="nouveau document 2018-09-15 22.37.5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uveau document 2018-09-15 22.37.54_3.jpg"/>
                    <pic:cNvPicPr/>
                  </pic:nvPicPr>
                  <pic:blipFill>
                    <a:blip r:embed="rId38" cstate="print"/>
                    <a:stretch>
                      <a:fillRect/>
                    </a:stretch>
                  </pic:blipFill>
                  <pic:spPr>
                    <a:xfrm>
                      <a:off x="0" y="0"/>
                      <a:ext cx="4095750" cy="2795905"/>
                    </a:xfrm>
                    <a:prstGeom prst="rect">
                      <a:avLst/>
                    </a:prstGeom>
                  </pic:spPr>
                </pic:pic>
              </a:graphicData>
            </a:graphic>
          </wp:anchor>
        </w:drawing>
      </w:r>
    </w:p>
    <w:p w:rsidR="00AF076D" w:rsidRPr="00AF076D" w:rsidRDefault="00AF076D" w:rsidP="00AF076D">
      <w:pPr>
        <w:rPr>
          <w:lang w:eastAsia="fr-FR"/>
        </w:rPr>
      </w:pPr>
    </w:p>
    <w:p w:rsidR="00AF076D" w:rsidRPr="00AF076D" w:rsidRDefault="00AF076D" w:rsidP="00AF076D">
      <w:pPr>
        <w:rPr>
          <w:lang w:eastAsia="fr-FR"/>
        </w:rPr>
      </w:pPr>
    </w:p>
    <w:p w:rsidR="00AF076D" w:rsidRPr="00AF076D" w:rsidRDefault="00AF076D" w:rsidP="00AF076D">
      <w:pPr>
        <w:rPr>
          <w:lang w:eastAsia="fr-FR"/>
        </w:rPr>
      </w:pPr>
    </w:p>
    <w:p w:rsidR="00AF076D" w:rsidRPr="00AF076D" w:rsidRDefault="00B272F7" w:rsidP="00AF076D">
      <w:pPr>
        <w:rPr>
          <w:lang w:eastAsia="fr-FR"/>
        </w:rPr>
      </w:pPr>
      <w:r>
        <w:rPr>
          <w:noProof/>
          <w:lang w:eastAsia="fr-FR"/>
        </w:rPr>
        <w:pict>
          <v:shape id="_x0000_s1122" type="#_x0000_t202" style="position:absolute;margin-left:23.45pt;margin-top:9.55pt;width:174.15pt;height:133.1pt;z-index:251785216" stroked="f">
            <v:textbox style="mso-next-textbox:#_x0000_s1122">
              <w:txbxContent>
                <w:p w:rsidR="00642F06" w:rsidRPr="00642F06" w:rsidRDefault="00642F06" w:rsidP="00642F06">
                  <w:pPr>
                    <w:jc w:val="both"/>
                    <w:rPr>
                      <w:rFonts w:asciiTheme="majorBidi" w:hAnsiTheme="majorBidi" w:cstheme="majorBidi"/>
                      <w:sz w:val="24"/>
                      <w:szCs w:val="24"/>
                    </w:rPr>
                  </w:pPr>
                  <w:r w:rsidRPr="00642F06">
                    <w:rPr>
                      <w:rFonts w:asciiTheme="majorBidi" w:hAnsiTheme="majorBidi" w:cstheme="majorBidi"/>
                      <w:sz w:val="24"/>
                      <w:szCs w:val="24"/>
                    </w:rPr>
                    <w:t>On appelle cycle orogénique le temps pendant lequel se prépare, se développe, s’achève (déformation) et s’érode une chaine de montagnes.</w:t>
                  </w:r>
                </w:p>
                <w:p w:rsidR="00642F06" w:rsidRPr="00642F06" w:rsidRDefault="00642F06" w:rsidP="00642F06">
                  <w:pPr>
                    <w:jc w:val="both"/>
                    <w:rPr>
                      <w:rFonts w:asciiTheme="majorBidi" w:hAnsiTheme="majorBidi" w:cstheme="majorBidi"/>
                      <w:sz w:val="24"/>
                      <w:szCs w:val="24"/>
                    </w:rPr>
                  </w:pPr>
                  <w:r w:rsidRPr="00642F06">
                    <w:rPr>
                      <w:rFonts w:asciiTheme="majorBidi" w:hAnsiTheme="majorBidi" w:cstheme="majorBidi"/>
                      <w:sz w:val="24"/>
                      <w:szCs w:val="24"/>
                    </w:rPr>
                    <w:t xml:space="preserve">Quatre cycles orogéniques sont mis en évidence : </w:t>
                  </w:r>
                </w:p>
              </w:txbxContent>
            </v:textbox>
          </v:shape>
        </w:pict>
      </w:r>
    </w:p>
    <w:p w:rsidR="00AF076D" w:rsidRDefault="00AF076D" w:rsidP="00AF076D">
      <w:pPr>
        <w:rPr>
          <w:lang w:eastAsia="fr-FR"/>
        </w:rPr>
      </w:pPr>
    </w:p>
    <w:p w:rsidR="00F959AF" w:rsidRDefault="00B272F7" w:rsidP="00AF076D">
      <w:pPr>
        <w:tabs>
          <w:tab w:val="left" w:pos="1741"/>
        </w:tabs>
        <w:rPr>
          <w:lang w:eastAsia="fr-FR"/>
        </w:rPr>
      </w:pPr>
      <w:r>
        <w:rPr>
          <w:noProof/>
          <w:lang w:eastAsia="fr-FR"/>
        </w:rPr>
        <w:pict>
          <v:shape id="_x0000_s1123" type="#_x0000_t202" style="position:absolute;margin-left:205.95pt;margin-top:75.9pt;width:315.6pt;height:21.75pt;z-index:251786240" filled="f" stroked="f">
            <v:textbox style="mso-next-textbox:#_x0000_s1123">
              <w:txbxContent>
                <w:p w:rsidR="00642F06" w:rsidRPr="00642F06" w:rsidRDefault="00642F06" w:rsidP="00642F06">
                  <w:pPr>
                    <w:jc w:val="center"/>
                    <w:rPr>
                      <w:b/>
                      <w:bCs/>
                      <w:sz w:val="24"/>
                      <w:szCs w:val="24"/>
                    </w:rPr>
                  </w:pPr>
                  <w:r w:rsidRPr="00642F06">
                    <w:rPr>
                      <w:b/>
                      <w:bCs/>
                      <w:sz w:val="24"/>
                      <w:szCs w:val="24"/>
                    </w:rPr>
                    <w:t>Echelle stratigraphique simplifié  et cycles orogéniques</w:t>
                  </w:r>
                </w:p>
              </w:txbxContent>
            </v:textbox>
          </v:shape>
        </w:pict>
      </w:r>
      <w:r w:rsidR="00AF076D">
        <w:rPr>
          <w:lang w:eastAsia="fr-FR"/>
        </w:rPr>
        <w:tab/>
      </w:r>
    </w:p>
    <w:p w:rsidR="00F959AF" w:rsidRPr="00F959AF" w:rsidRDefault="00F959AF" w:rsidP="00F959AF">
      <w:pPr>
        <w:rPr>
          <w:lang w:eastAsia="fr-FR"/>
        </w:rPr>
      </w:pPr>
    </w:p>
    <w:p w:rsidR="00F959AF" w:rsidRPr="00F959AF" w:rsidRDefault="00F959AF" w:rsidP="00F959AF">
      <w:pPr>
        <w:rPr>
          <w:lang w:eastAsia="fr-FR"/>
        </w:rPr>
      </w:pPr>
    </w:p>
    <w:p w:rsidR="00F959AF" w:rsidRDefault="00F959AF" w:rsidP="00F959AF">
      <w:pPr>
        <w:rPr>
          <w:lang w:eastAsia="fr-FR"/>
        </w:rPr>
      </w:pPr>
    </w:p>
    <w:p w:rsidR="00C464D7" w:rsidRDefault="00F959AF" w:rsidP="00F959AF">
      <w:pPr>
        <w:ind w:left="567"/>
        <w:rPr>
          <w:rFonts w:asciiTheme="majorBidi" w:hAnsiTheme="majorBidi" w:cstheme="majorBidi"/>
          <w:sz w:val="24"/>
          <w:szCs w:val="24"/>
          <w:lang w:eastAsia="fr-FR"/>
        </w:rPr>
      </w:pPr>
      <w:r w:rsidRPr="00F959AF">
        <w:rPr>
          <w:rFonts w:asciiTheme="majorBidi" w:hAnsiTheme="majorBidi" w:cstheme="majorBidi"/>
          <w:sz w:val="24"/>
          <w:szCs w:val="24"/>
          <w:lang w:eastAsia="fr-FR"/>
        </w:rPr>
        <w:t xml:space="preserve">Le </w:t>
      </w:r>
      <w:r>
        <w:rPr>
          <w:rFonts w:asciiTheme="majorBidi" w:hAnsiTheme="majorBidi" w:cstheme="majorBidi"/>
          <w:sz w:val="24"/>
          <w:szCs w:val="24"/>
          <w:lang w:eastAsia="fr-FR"/>
        </w:rPr>
        <w:t xml:space="preserve">cycle </w:t>
      </w:r>
      <w:r w:rsidRPr="00687EDC">
        <w:rPr>
          <w:rFonts w:asciiTheme="majorBidi" w:hAnsiTheme="majorBidi" w:cstheme="majorBidi"/>
          <w:b/>
          <w:bCs/>
          <w:sz w:val="24"/>
          <w:szCs w:val="24"/>
          <w:lang w:eastAsia="fr-FR"/>
        </w:rPr>
        <w:t>cadomien</w:t>
      </w:r>
      <w:r>
        <w:rPr>
          <w:rFonts w:asciiTheme="majorBidi" w:hAnsiTheme="majorBidi" w:cstheme="majorBidi"/>
          <w:sz w:val="24"/>
          <w:szCs w:val="24"/>
          <w:lang w:eastAsia="fr-FR"/>
        </w:rPr>
        <w:t xml:space="preserve"> pendant le P</w:t>
      </w:r>
      <w:r w:rsidRPr="00F959AF">
        <w:rPr>
          <w:rFonts w:asciiTheme="majorBidi" w:hAnsiTheme="majorBidi" w:cstheme="majorBidi"/>
          <w:sz w:val="24"/>
          <w:szCs w:val="24"/>
          <w:lang w:eastAsia="fr-FR"/>
        </w:rPr>
        <w:t xml:space="preserve">rotérozoique, le cycle </w:t>
      </w:r>
      <w:r w:rsidRPr="00687EDC">
        <w:rPr>
          <w:rFonts w:asciiTheme="majorBidi" w:hAnsiTheme="majorBidi" w:cstheme="majorBidi"/>
          <w:b/>
          <w:bCs/>
          <w:sz w:val="24"/>
          <w:szCs w:val="24"/>
          <w:lang w:eastAsia="fr-FR"/>
        </w:rPr>
        <w:t>calédonien</w:t>
      </w:r>
      <w:r>
        <w:rPr>
          <w:rFonts w:asciiTheme="majorBidi" w:hAnsiTheme="majorBidi" w:cstheme="majorBidi"/>
          <w:sz w:val="24"/>
          <w:szCs w:val="24"/>
          <w:lang w:eastAsia="fr-FR"/>
        </w:rPr>
        <w:t xml:space="preserve"> et le cycle </w:t>
      </w:r>
      <w:r w:rsidRPr="00687EDC">
        <w:rPr>
          <w:rFonts w:asciiTheme="majorBidi" w:hAnsiTheme="majorBidi" w:cstheme="majorBidi"/>
          <w:b/>
          <w:bCs/>
          <w:sz w:val="24"/>
          <w:szCs w:val="24"/>
          <w:lang w:eastAsia="fr-FR"/>
        </w:rPr>
        <w:t>hercynien</w:t>
      </w:r>
      <w:r>
        <w:rPr>
          <w:rFonts w:asciiTheme="majorBidi" w:hAnsiTheme="majorBidi" w:cstheme="majorBidi"/>
          <w:sz w:val="24"/>
          <w:szCs w:val="24"/>
          <w:lang w:eastAsia="fr-FR"/>
        </w:rPr>
        <w:t xml:space="preserve"> au P</w:t>
      </w:r>
      <w:r w:rsidRPr="00F959AF">
        <w:rPr>
          <w:rFonts w:asciiTheme="majorBidi" w:hAnsiTheme="majorBidi" w:cstheme="majorBidi"/>
          <w:sz w:val="24"/>
          <w:szCs w:val="24"/>
          <w:lang w:eastAsia="fr-FR"/>
        </w:rPr>
        <w:t xml:space="preserve">aléozoique et le cycle </w:t>
      </w:r>
      <w:r w:rsidRPr="00687EDC">
        <w:rPr>
          <w:rFonts w:asciiTheme="majorBidi" w:hAnsiTheme="majorBidi" w:cstheme="majorBidi"/>
          <w:b/>
          <w:bCs/>
          <w:sz w:val="24"/>
          <w:szCs w:val="24"/>
          <w:lang w:eastAsia="fr-FR"/>
        </w:rPr>
        <w:t>alpin</w:t>
      </w:r>
      <w:r w:rsidRPr="00F959AF">
        <w:rPr>
          <w:rFonts w:asciiTheme="majorBidi" w:hAnsiTheme="majorBidi" w:cstheme="majorBidi"/>
          <w:sz w:val="24"/>
          <w:szCs w:val="24"/>
          <w:lang w:eastAsia="fr-FR"/>
        </w:rPr>
        <w:t xml:space="preserve"> du Mésozoique jusqu’au présent.</w:t>
      </w:r>
    </w:p>
    <w:p w:rsidR="00864011" w:rsidRDefault="00C464D7" w:rsidP="00365574">
      <w:pPr>
        <w:pStyle w:val="Paragraphedeliste"/>
        <w:numPr>
          <w:ilvl w:val="0"/>
          <w:numId w:val="19"/>
        </w:numPr>
        <w:rPr>
          <w:rFonts w:asciiTheme="majorBidi" w:hAnsiTheme="majorBidi" w:cstheme="majorBidi"/>
          <w:sz w:val="24"/>
          <w:szCs w:val="24"/>
          <w:lang w:eastAsia="fr-FR"/>
        </w:rPr>
      </w:pPr>
      <w:r w:rsidRPr="00365574">
        <w:rPr>
          <w:rFonts w:asciiTheme="majorBidi" w:hAnsiTheme="majorBidi" w:cstheme="majorBidi"/>
          <w:b/>
          <w:bCs/>
          <w:sz w:val="24"/>
          <w:szCs w:val="24"/>
          <w:lang w:eastAsia="fr-FR"/>
        </w:rPr>
        <w:t>Dégager</w:t>
      </w:r>
      <w:r w:rsidRPr="00365574">
        <w:rPr>
          <w:rFonts w:asciiTheme="majorBidi" w:hAnsiTheme="majorBidi" w:cstheme="majorBidi"/>
          <w:sz w:val="24"/>
          <w:szCs w:val="24"/>
          <w:lang w:eastAsia="fr-FR"/>
        </w:rPr>
        <w:t xml:space="preserve"> d’après le document ci-dessus, les critères qui permettent aux géologues de subdiviser le temps géologique.</w:t>
      </w:r>
    </w:p>
    <w:p w:rsidR="00365574" w:rsidRDefault="00365574" w:rsidP="00365574">
      <w:pPr>
        <w:pStyle w:val="Paragraphedeliste"/>
        <w:ind w:left="786"/>
        <w:rPr>
          <w:rFonts w:asciiTheme="majorBidi" w:hAnsiTheme="majorBidi" w:cstheme="majorBidi"/>
          <w:sz w:val="24"/>
          <w:szCs w:val="24"/>
          <w:lang w:eastAsia="fr-FR"/>
        </w:rPr>
      </w:pPr>
      <w:r>
        <w:rPr>
          <w:rFonts w:asciiTheme="majorBidi" w:hAnsiTheme="majorBidi" w:cstheme="majorBidi"/>
          <w:sz w:val="24"/>
          <w:szCs w:val="24"/>
          <w:lang w:eastAsia="fr-FR"/>
        </w:rPr>
        <w:t>…………………………………………………………………………………………………………………………………………………………………………………………………………………………………………………………………………………………………………………………………………………………………………………………………………………………………</w:t>
      </w:r>
    </w:p>
    <w:p w:rsidR="00365574" w:rsidRDefault="00365574" w:rsidP="00365574">
      <w:pPr>
        <w:pStyle w:val="Paragraphedeliste"/>
        <w:ind w:left="786"/>
        <w:rPr>
          <w:rFonts w:asciiTheme="majorBidi" w:hAnsiTheme="majorBidi" w:cstheme="majorBidi"/>
          <w:sz w:val="24"/>
          <w:szCs w:val="24"/>
          <w:lang w:eastAsia="fr-FR"/>
        </w:rPr>
      </w:pPr>
    </w:p>
    <w:p w:rsidR="000F3115" w:rsidRDefault="000F3115" w:rsidP="00365574">
      <w:pPr>
        <w:pStyle w:val="Paragraphedeliste"/>
        <w:ind w:left="786"/>
        <w:rPr>
          <w:rFonts w:asciiTheme="majorBidi" w:hAnsiTheme="majorBidi" w:cstheme="majorBidi"/>
          <w:sz w:val="24"/>
          <w:szCs w:val="24"/>
          <w:lang w:eastAsia="fr-FR"/>
        </w:rPr>
      </w:pPr>
    </w:p>
    <w:p w:rsidR="000F3115" w:rsidRDefault="000F3115" w:rsidP="00365574">
      <w:pPr>
        <w:pStyle w:val="Paragraphedeliste"/>
        <w:ind w:left="786"/>
        <w:rPr>
          <w:rFonts w:asciiTheme="majorBidi" w:hAnsiTheme="majorBidi" w:cstheme="majorBidi"/>
          <w:sz w:val="24"/>
          <w:szCs w:val="24"/>
          <w:lang w:eastAsia="fr-FR"/>
        </w:rPr>
      </w:pPr>
    </w:p>
    <w:p w:rsidR="000F3115" w:rsidRDefault="000F3115" w:rsidP="00365574">
      <w:pPr>
        <w:pStyle w:val="Paragraphedeliste"/>
        <w:ind w:left="786"/>
        <w:rPr>
          <w:rFonts w:asciiTheme="majorBidi" w:hAnsiTheme="majorBidi" w:cstheme="majorBidi"/>
          <w:sz w:val="24"/>
          <w:szCs w:val="24"/>
          <w:lang w:eastAsia="fr-FR"/>
        </w:rPr>
      </w:pPr>
    </w:p>
    <w:p w:rsidR="000F3115" w:rsidRDefault="000F3115" w:rsidP="00365574">
      <w:pPr>
        <w:pStyle w:val="Paragraphedeliste"/>
        <w:ind w:left="786"/>
        <w:rPr>
          <w:rFonts w:asciiTheme="majorBidi" w:hAnsiTheme="majorBidi" w:cstheme="majorBidi"/>
          <w:sz w:val="24"/>
          <w:szCs w:val="24"/>
          <w:lang w:eastAsia="fr-FR"/>
        </w:rPr>
      </w:pPr>
    </w:p>
    <w:p w:rsidR="000F3115" w:rsidRDefault="000F3115" w:rsidP="00365574">
      <w:pPr>
        <w:pStyle w:val="Paragraphedeliste"/>
        <w:ind w:left="786"/>
        <w:rPr>
          <w:rFonts w:asciiTheme="majorBidi" w:hAnsiTheme="majorBidi" w:cstheme="majorBidi"/>
          <w:sz w:val="24"/>
          <w:szCs w:val="24"/>
          <w:lang w:eastAsia="fr-FR"/>
        </w:rPr>
      </w:pPr>
    </w:p>
    <w:p w:rsidR="000F3115" w:rsidRDefault="000F3115" w:rsidP="00365574">
      <w:pPr>
        <w:pStyle w:val="Paragraphedeliste"/>
        <w:ind w:left="786"/>
        <w:rPr>
          <w:rFonts w:asciiTheme="majorBidi" w:hAnsiTheme="majorBidi" w:cstheme="majorBidi"/>
          <w:sz w:val="24"/>
          <w:szCs w:val="24"/>
          <w:lang w:eastAsia="fr-FR"/>
        </w:rPr>
      </w:pPr>
    </w:p>
    <w:p w:rsidR="000F3115" w:rsidRDefault="000F3115" w:rsidP="00365574">
      <w:pPr>
        <w:pStyle w:val="Paragraphedeliste"/>
        <w:ind w:left="786"/>
        <w:rPr>
          <w:rFonts w:asciiTheme="majorBidi" w:hAnsiTheme="majorBidi" w:cstheme="majorBidi"/>
          <w:sz w:val="24"/>
          <w:szCs w:val="24"/>
          <w:lang w:eastAsia="fr-FR"/>
        </w:rPr>
      </w:pPr>
    </w:p>
    <w:p w:rsidR="000F3115" w:rsidRDefault="000F3115" w:rsidP="00365574">
      <w:pPr>
        <w:pStyle w:val="Paragraphedeliste"/>
        <w:ind w:left="786"/>
        <w:rPr>
          <w:rFonts w:asciiTheme="majorBidi" w:hAnsiTheme="majorBidi" w:cstheme="majorBidi"/>
          <w:sz w:val="24"/>
          <w:szCs w:val="24"/>
          <w:lang w:eastAsia="fr-FR"/>
        </w:rPr>
      </w:pPr>
    </w:p>
    <w:p w:rsidR="000F3115" w:rsidRDefault="00B272F7" w:rsidP="00365574">
      <w:pPr>
        <w:pStyle w:val="Paragraphedeliste"/>
        <w:ind w:left="786"/>
        <w:rPr>
          <w:rFonts w:asciiTheme="majorBidi" w:hAnsiTheme="majorBidi" w:cstheme="majorBidi"/>
          <w:sz w:val="24"/>
          <w:szCs w:val="24"/>
          <w:lang w:eastAsia="fr-FR"/>
        </w:rPr>
      </w:pPr>
      <w:r>
        <w:rPr>
          <w:rFonts w:asciiTheme="majorBidi" w:hAnsiTheme="majorBidi" w:cstheme="majorBidi"/>
          <w:noProof/>
          <w:sz w:val="24"/>
          <w:szCs w:val="24"/>
          <w:lang w:eastAsia="fr-FR"/>
        </w:rPr>
        <w:lastRenderedPageBreak/>
        <w:pict>
          <v:shape id="_x0000_s1128" type="#_x0000_t202" style="position:absolute;left:0;text-align:left;margin-left:142.35pt;margin-top:15.05pt;width:326.45pt;height:33.5pt;z-index:251791360" filled="f" stroked="f">
            <v:textbox style="mso-next-textbox:#_x0000_s1128">
              <w:txbxContent>
                <w:p w:rsidR="000F3115" w:rsidRPr="000F3115" w:rsidRDefault="000F3115" w:rsidP="000F3115">
                  <w:pPr>
                    <w:jc w:val="center"/>
                    <w:rPr>
                      <w:rFonts w:asciiTheme="majorBidi" w:hAnsiTheme="majorBidi" w:cstheme="majorBidi"/>
                      <w:b/>
                      <w:bCs/>
                      <w:sz w:val="36"/>
                      <w:szCs w:val="36"/>
                    </w:rPr>
                  </w:pPr>
                  <w:r w:rsidRPr="000F3115">
                    <w:rPr>
                      <w:rFonts w:asciiTheme="majorBidi" w:hAnsiTheme="majorBidi" w:cstheme="majorBidi"/>
                      <w:b/>
                      <w:bCs/>
                      <w:sz w:val="36"/>
                      <w:szCs w:val="36"/>
                    </w:rPr>
                    <w:t>L’échelle stratigraphique</w:t>
                  </w:r>
                </w:p>
              </w:txbxContent>
            </v:textbox>
          </v:shape>
        </w:pict>
      </w:r>
      <w:r>
        <w:rPr>
          <w:rFonts w:asciiTheme="majorBidi" w:hAnsiTheme="majorBidi" w:cstheme="majorBidi"/>
          <w:noProof/>
          <w:sz w:val="24"/>
          <w:szCs w:val="24"/>
          <w:lang w:eastAsia="fr-FR"/>
        </w:rPr>
        <w:pict>
          <v:roundrect id="_x0000_s1126" style="position:absolute;left:0;text-align:left;margin-left:90.55pt;margin-top:8.85pt;width:444.75pt;height:45.75pt;z-index:251789312" arcsize="10923f" fillcolor="#fde9d9 [665]">
            <v:textbox style="mso-next-textbox:#_x0000_s1126">
              <w:txbxContent>
                <w:p w:rsidR="000F3115" w:rsidRPr="006C132A" w:rsidRDefault="000F3115" w:rsidP="000F3115">
                  <w:pPr>
                    <w:rPr>
                      <w:b/>
                      <w:bCs/>
                      <w:sz w:val="28"/>
                      <w:szCs w:val="28"/>
                    </w:rPr>
                  </w:pPr>
                </w:p>
              </w:txbxContent>
            </v:textbox>
          </v:roundrect>
        </w:pict>
      </w:r>
      <w:r>
        <w:rPr>
          <w:rFonts w:asciiTheme="majorBidi" w:hAnsiTheme="majorBidi" w:cstheme="majorBidi"/>
          <w:noProof/>
          <w:sz w:val="24"/>
          <w:szCs w:val="24"/>
          <w:lang w:eastAsia="fr-FR"/>
        </w:rPr>
        <w:pict>
          <v:oval id="_x0000_s1127" style="position:absolute;left:0;text-align:left;margin-left:11.8pt;margin-top:8.85pt;width:111.75pt;height:45.75pt;z-index:251790336" fillcolor="#fabf8f [1945]">
            <v:textbox style="mso-next-textbox:#_x0000_s1127">
              <w:txbxContent>
                <w:p w:rsidR="000F3115" w:rsidRPr="00B5356B" w:rsidRDefault="000F3115" w:rsidP="000F3115">
                  <w:pPr>
                    <w:rPr>
                      <w:rFonts w:ascii="Vivaldi" w:hAnsi="Vivaldi"/>
                      <w:b/>
                      <w:bCs/>
                      <w:sz w:val="40"/>
                      <w:szCs w:val="40"/>
                    </w:rPr>
                  </w:pPr>
                  <w:r>
                    <w:rPr>
                      <w:rFonts w:ascii="Vivaldi" w:hAnsi="Vivaldi"/>
                      <w:b/>
                      <w:bCs/>
                      <w:sz w:val="40"/>
                      <w:szCs w:val="40"/>
                    </w:rPr>
                    <w:t>Activité 6</w:t>
                  </w:r>
                </w:p>
              </w:txbxContent>
            </v:textbox>
          </v:oval>
        </w:pict>
      </w:r>
    </w:p>
    <w:p w:rsidR="000F3115" w:rsidRPr="000F3115" w:rsidRDefault="000F3115" w:rsidP="000F3115">
      <w:pPr>
        <w:rPr>
          <w:lang w:eastAsia="fr-FR"/>
        </w:rPr>
      </w:pPr>
    </w:p>
    <w:p w:rsidR="000F3115" w:rsidRDefault="000F3115" w:rsidP="000F3115">
      <w:pPr>
        <w:rPr>
          <w:lang w:eastAsia="fr-FR"/>
        </w:rPr>
      </w:pPr>
    </w:p>
    <w:p w:rsidR="000F3115" w:rsidRDefault="000F3115" w:rsidP="000F3115">
      <w:pPr>
        <w:ind w:left="284" w:firstLine="424"/>
        <w:jc w:val="both"/>
        <w:rPr>
          <w:rFonts w:asciiTheme="majorBidi" w:hAnsiTheme="majorBidi" w:cstheme="majorBidi"/>
          <w:sz w:val="24"/>
          <w:szCs w:val="24"/>
          <w:lang w:eastAsia="fr-FR"/>
        </w:rPr>
      </w:pPr>
      <w:r w:rsidRPr="000F3115">
        <w:rPr>
          <w:rFonts w:asciiTheme="majorBidi" w:hAnsiTheme="majorBidi" w:cstheme="majorBidi"/>
          <w:sz w:val="24"/>
          <w:szCs w:val="24"/>
          <w:lang w:eastAsia="fr-FR"/>
        </w:rPr>
        <w:t xml:space="preserve">L’histoire de la terre a commencé il y a près de 4,6 milliards d’années. Cette longue histoire est marquée par des évènements géologiques d’importance variable tels que les crises biologiques, les cycles sédimentaires, les cycles orogéniques …etc. Ces évènements ont permis d’établir l’échelle des temps géologiques. </w:t>
      </w:r>
    </w:p>
    <w:p w:rsidR="00115564" w:rsidRPr="009C30FF" w:rsidRDefault="009C30FF" w:rsidP="009C30FF">
      <w:pPr>
        <w:pStyle w:val="Paragraphedeliste"/>
        <w:numPr>
          <w:ilvl w:val="0"/>
          <w:numId w:val="20"/>
        </w:numPr>
        <w:jc w:val="both"/>
        <w:rPr>
          <w:rFonts w:asciiTheme="majorBidi" w:hAnsiTheme="majorBidi" w:cstheme="majorBidi"/>
          <w:b/>
          <w:bCs/>
          <w:sz w:val="24"/>
          <w:szCs w:val="24"/>
          <w:lang w:eastAsia="fr-FR"/>
        </w:rPr>
      </w:pPr>
      <w:r w:rsidRPr="009C30FF">
        <w:rPr>
          <w:rFonts w:asciiTheme="majorBidi" w:hAnsiTheme="majorBidi" w:cstheme="majorBidi"/>
          <w:b/>
          <w:bCs/>
          <w:sz w:val="24"/>
          <w:szCs w:val="24"/>
          <w:lang w:eastAsia="fr-FR"/>
        </w:rPr>
        <w:t>Les unités de l’échelle stratigraphique</w:t>
      </w:r>
    </w:p>
    <w:p w:rsidR="000F3115" w:rsidRDefault="00C66B88" w:rsidP="009C30FF">
      <w:pPr>
        <w:ind w:left="284"/>
        <w:jc w:val="both"/>
        <w:rPr>
          <w:rFonts w:asciiTheme="majorBidi" w:hAnsiTheme="majorBidi" w:cstheme="majorBidi"/>
          <w:sz w:val="24"/>
          <w:szCs w:val="24"/>
          <w:lang w:eastAsia="fr-FR"/>
        </w:rPr>
      </w:pPr>
      <w:r>
        <w:rPr>
          <w:rFonts w:asciiTheme="majorBidi" w:hAnsiTheme="majorBidi" w:cstheme="majorBidi"/>
          <w:sz w:val="24"/>
          <w:szCs w:val="24"/>
          <w:lang w:eastAsia="fr-FR"/>
        </w:rPr>
        <w:t xml:space="preserve">L’étude de la succession des strates a permis de construire des colonnes stratigraphiques subdivisées en </w:t>
      </w:r>
      <w:r w:rsidRPr="009C30FF">
        <w:rPr>
          <w:rFonts w:asciiTheme="majorBidi" w:hAnsiTheme="majorBidi" w:cstheme="majorBidi"/>
          <w:b/>
          <w:bCs/>
          <w:sz w:val="24"/>
          <w:szCs w:val="24"/>
          <w:lang w:eastAsia="fr-FR"/>
        </w:rPr>
        <w:t>étages</w:t>
      </w:r>
      <w:r>
        <w:rPr>
          <w:rFonts w:asciiTheme="majorBidi" w:hAnsiTheme="majorBidi" w:cstheme="majorBidi"/>
          <w:sz w:val="24"/>
          <w:szCs w:val="24"/>
          <w:lang w:eastAsia="fr-FR"/>
        </w:rPr>
        <w:t>. Ces derniers</w:t>
      </w:r>
      <w:r w:rsidR="00115564">
        <w:rPr>
          <w:rFonts w:asciiTheme="majorBidi" w:hAnsiTheme="majorBidi" w:cstheme="majorBidi"/>
          <w:sz w:val="24"/>
          <w:szCs w:val="24"/>
          <w:lang w:eastAsia="fr-FR"/>
        </w:rPr>
        <w:t xml:space="preserve"> sont définis à partir d’affleurements et de coupes de référence : les stratotypes. Plusieurs étages sont regroupés en </w:t>
      </w:r>
      <w:r w:rsidR="00115564" w:rsidRPr="009C30FF">
        <w:rPr>
          <w:rFonts w:asciiTheme="majorBidi" w:hAnsiTheme="majorBidi" w:cstheme="majorBidi"/>
          <w:b/>
          <w:bCs/>
          <w:sz w:val="24"/>
          <w:szCs w:val="24"/>
          <w:lang w:eastAsia="fr-FR"/>
        </w:rPr>
        <w:t>séries</w:t>
      </w:r>
      <w:r w:rsidR="00115564">
        <w:rPr>
          <w:rFonts w:asciiTheme="majorBidi" w:hAnsiTheme="majorBidi" w:cstheme="majorBidi"/>
          <w:sz w:val="24"/>
          <w:szCs w:val="24"/>
          <w:lang w:eastAsia="fr-FR"/>
        </w:rPr>
        <w:t xml:space="preserve">, plusieurs séries forment un </w:t>
      </w:r>
      <w:r w:rsidR="00115564" w:rsidRPr="009C30FF">
        <w:rPr>
          <w:rFonts w:asciiTheme="majorBidi" w:hAnsiTheme="majorBidi" w:cstheme="majorBidi"/>
          <w:b/>
          <w:bCs/>
          <w:sz w:val="24"/>
          <w:szCs w:val="24"/>
          <w:lang w:eastAsia="fr-FR"/>
        </w:rPr>
        <w:t>système</w:t>
      </w:r>
      <w:r w:rsidR="00115564">
        <w:rPr>
          <w:rFonts w:asciiTheme="majorBidi" w:hAnsiTheme="majorBidi" w:cstheme="majorBidi"/>
          <w:sz w:val="24"/>
          <w:szCs w:val="24"/>
          <w:lang w:eastAsia="fr-FR"/>
        </w:rPr>
        <w:t xml:space="preserve"> et plusieurs systèmes forment un </w:t>
      </w:r>
      <w:r w:rsidR="00115564" w:rsidRPr="009C30FF">
        <w:rPr>
          <w:rFonts w:asciiTheme="majorBidi" w:hAnsiTheme="majorBidi" w:cstheme="majorBidi"/>
          <w:b/>
          <w:bCs/>
          <w:sz w:val="24"/>
          <w:szCs w:val="24"/>
          <w:lang w:eastAsia="fr-FR"/>
        </w:rPr>
        <w:t>érathème</w:t>
      </w:r>
      <w:r w:rsidR="00115564">
        <w:rPr>
          <w:rFonts w:asciiTheme="majorBidi" w:hAnsiTheme="majorBidi" w:cstheme="majorBidi"/>
          <w:sz w:val="24"/>
          <w:szCs w:val="24"/>
          <w:lang w:eastAsia="fr-FR"/>
        </w:rPr>
        <w:t xml:space="preserve">. Ces différentes divisions sont appelées </w:t>
      </w:r>
      <w:r w:rsidR="00115564" w:rsidRPr="009C30FF">
        <w:rPr>
          <w:rFonts w:asciiTheme="majorBidi" w:hAnsiTheme="majorBidi" w:cstheme="majorBidi"/>
          <w:b/>
          <w:bCs/>
          <w:sz w:val="24"/>
          <w:szCs w:val="24"/>
          <w:lang w:eastAsia="fr-FR"/>
        </w:rPr>
        <w:t>des unités chronostratigraphiques</w:t>
      </w:r>
      <w:r w:rsidR="00115564">
        <w:rPr>
          <w:rFonts w:asciiTheme="majorBidi" w:hAnsiTheme="majorBidi" w:cstheme="majorBidi"/>
          <w:sz w:val="24"/>
          <w:szCs w:val="24"/>
          <w:lang w:eastAsia="fr-FR"/>
        </w:rPr>
        <w:t xml:space="preserve"> à qui correspondent des </w:t>
      </w:r>
      <w:r w:rsidR="00115564" w:rsidRPr="009C30FF">
        <w:rPr>
          <w:rFonts w:asciiTheme="majorBidi" w:hAnsiTheme="majorBidi" w:cstheme="majorBidi"/>
          <w:b/>
          <w:bCs/>
          <w:sz w:val="24"/>
          <w:szCs w:val="24"/>
          <w:lang w:eastAsia="fr-FR"/>
        </w:rPr>
        <w:t>unités</w:t>
      </w:r>
      <w:r w:rsidR="00115564">
        <w:rPr>
          <w:rFonts w:asciiTheme="majorBidi" w:hAnsiTheme="majorBidi" w:cstheme="majorBidi"/>
          <w:sz w:val="24"/>
          <w:szCs w:val="24"/>
          <w:lang w:eastAsia="fr-FR"/>
        </w:rPr>
        <w:t xml:space="preserve"> dite </w:t>
      </w:r>
      <w:r w:rsidR="00115564" w:rsidRPr="009C30FF">
        <w:rPr>
          <w:rFonts w:asciiTheme="majorBidi" w:hAnsiTheme="majorBidi" w:cstheme="majorBidi"/>
          <w:b/>
          <w:bCs/>
          <w:sz w:val="24"/>
          <w:szCs w:val="24"/>
          <w:lang w:eastAsia="fr-FR"/>
        </w:rPr>
        <w:t>géochronologiques</w:t>
      </w:r>
      <w:r w:rsidR="00115564">
        <w:rPr>
          <w:rFonts w:asciiTheme="majorBidi" w:hAnsiTheme="majorBidi" w:cstheme="majorBidi"/>
          <w:sz w:val="24"/>
          <w:szCs w:val="24"/>
          <w:lang w:eastAsia="fr-FR"/>
        </w:rPr>
        <w:t xml:space="preserve"> comme le montre le tableau </w:t>
      </w:r>
      <w:r w:rsidR="009C30FF">
        <w:rPr>
          <w:rFonts w:asciiTheme="majorBidi" w:hAnsiTheme="majorBidi" w:cstheme="majorBidi"/>
          <w:sz w:val="24"/>
          <w:szCs w:val="24"/>
          <w:lang w:eastAsia="fr-FR"/>
        </w:rPr>
        <w:t>ci-dessous.</w:t>
      </w:r>
    </w:p>
    <w:tbl>
      <w:tblPr>
        <w:tblStyle w:val="Grilledutableau"/>
        <w:tblW w:w="0" w:type="auto"/>
        <w:tblInd w:w="392" w:type="dxa"/>
        <w:tblLook w:val="04A0" w:firstRow="1" w:lastRow="0" w:firstColumn="1" w:lastColumn="0" w:noHBand="0" w:noVBand="1"/>
      </w:tblPr>
      <w:tblGrid>
        <w:gridCol w:w="3373"/>
        <w:gridCol w:w="3465"/>
        <w:gridCol w:w="3452"/>
      </w:tblGrid>
      <w:tr w:rsidR="00115564" w:rsidTr="00115564">
        <w:tc>
          <w:tcPr>
            <w:tcW w:w="3373" w:type="dxa"/>
          </w:tcPr>
          <w:p w:rsidR="00115564" w:rsidRPr="00115564" w:rsidRDefault="00115564" w:rsidP="00687EDC">
            <w:pPr>
              <w:spacing w:before="120" w:after="120"/>
              <w:jc w:val="both"/>
              <w:rPr>
                <w:rFonts w:asciiTheme="majorBidi" w:hAnsiTheme="majorBidi" w:cstheme="majorBidi"/>
                <w:b/>
                <w:bCs/>
                <w:sz w:val="24"/>
                <w:szCs w:val="24"/>
                <w:lang w:eastAsia="fr-FR"/>
              </w:rPr>
            </w:pPr>
            <w:r w:rsidRPr="00115564">
              <w:rPr>
                <w:rFonts w:asciiTheme="majorBidi" w:hAnsiTheme="majorBidi" w:cstheme="majorBidi"/>
                <w:b/>
                <w:bCs/>
                <w:sz w:val="24"/>
                <w:szCs w:val="24"/>
                <w:lang w:eastAsia="fr-FR"/>
              </w:rPr>
              <w:t>Unité chronostratigraphique</w:t>
            </w:r>
          </w:p>
        </w:tc>
        <w:tc>
          <w:tcPr>
            <w:tcW w:w="3465" w:type="dxa"/>
          </w:tcPr>
          <w:p w:rsidR="00115564" w:rsidRPr="00115564" w:rsidRDefault="00115564" w:rsidP="00687EDC">
            <w:pPr>
              <w:spacing w:before="120" w:after="120"/>
              <w:jc w:val="both"/>
              <w:rPr>
                <w:rFonts w:asciiTheme="majorBidi" w:hAnsiTheme="majorBidi" w:cstheme="majorBidi"/>
                <w:b/>
                <w:bCs/>
                <w:sz w:val="24"/>
                <w:szCs w:val="24"/>
                <w:lang w:eastAsia="fr-FR"/>
              </w:rPr>
            </w:pPr>
            <w:r w:rsidRPr="00115564">
              <w:rPr>
                <w:rFonts w:asciiTheme="majorBidi" w:hAnsiTheme="majorBidi" w:cstheme="majorBidi"/>
                <w:b/>
                <w:bCs/>
                <w:sz w:val="24"/>
                <w:szCs w:val="24"/>
                <w:lang w:eastAsia="fr-FR"/>
              </w:rPr>
              <w:t>Unité géochronologique</w:t>
            </w:r>
          </w:p>
        </w:tc>
        <w:tc>
          <w:tcPr>
            <w:tcW w:w="3452" w:type="dxa"/>
          </w:tcPr>
          <w:p w:rsidR="00115564" w:rsidRPr="00115564" w:rsidRDefault="00115564" w:rsidP="00687EDC">
            <w:pPr>
              <w:spacing w:before="120" w:after="120"/>
              <w:jc w:val="both"/>
              <w:rPr>
                <w:rFonts w:asciiTheme="majorBidi" w:hAnsiTheme="majorBidi" w:cstheme="majorBidi"/>
                <w:b/>
                <w:bCs/>
                <w:sz w:val="24"/>
                <w:szCs w:val="24"/>
                <w:lang w:eastAsia="fr-FR"/>
              </w:rPr>
            </w:pPr>
            <w:r w:rsidRPr="00115564">
              <w:rPr>
                <w:rFonts w:asciiTheme="majorBidi" w:hAnsiTheme="majorBidi" w:cstheme="majorBidi"/>
                <w:b/>
                <w:bCs/>
                <w:sz w:val="24"/>
                <w:szCs w:val="24"/>
                <w:lang w:eastAsia="fr-FR"/>
              </w:rPr>
              <w:t>Exemples</w:t>
            </w:r>
          </w:p>
        </w:tc>
      </w:tr>
      <w:tr w:rsidR="00115564" w:rsidTr="00115564">
        <w:tc>
          <w:tcPr>
            <w:tcW w:w="3373"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Econothème</w:t>
            </w:r>
          </w:p>
        </w:tc>
        <w:tc>
          <w:tcPr>
            <w:tcW w:w="3465"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Eon</w:t>
            </w:r>
          </w:p>
        </w:tc>
        <w:tc>
          <w:tcPr>
            <w:tcW w:w="3452"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Phanérozoïque</w:t>
            </w:r>
          </w:p>
        </w:tc>
      </w:tr>
      <w:tr w:rsidR="00115564" w:rsidTr="00115564">
        <w:tc>
          <w:tcPr>
            <w:tcW w:w="3373"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Erathème</w:t>
            </w:r>
          </w:p>
        </w:tc>
        <w:tc>
          <w:tcPr>
            <w:tcW w:w="3465"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Ere</w:t>
            </w:r>
          </w:p>
        </w:tc>
        <w:tc>
          <w:tcPr>
            <w:tcW w:w="3452"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Mésozoïque</w:t>
            </w:r>
          </w:p>
        </w:tc>
      </w:tr>
      <w:tr w:rsidR="00115564" w:rsidTr="00115564">
        <w:tc>
          <w:tcPr>
            <w:tcW w:w="3373"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Système</w:t>
            </w:r>
          </w:p>
        </w:tc>
        <w:tc>
          <w:tcPr>
            <w:tcW w:w="3465"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Période</w:t>
            </w:r>
          </w:p>
        </w:tc>
        <w:tc>
          <w:tcPr>
            <w:tcW w:w="3452"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Jurassique</w:t>
            </w:r>
          </w:p>
        </w:tc>
      </w:tr>
      <w:tr w:rsidR="00115564" w:rsidTr="00115564">
        <w:tc>
          <w:tcPr>
            <w:tcW w:w="3373"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Série</w:t>
            </w:r>
          </w:p>
        </w:tc>
        <w:tc>
          <w:tcPr>
            <w:tcW w:w="3465"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Epoque</w:t>
            </w:r>
          </w:p>
        </w:tc>
        <w:tc>
          <w:tcPr>
            <w:tcW w:w="3452"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Jurassique inférieure</w:t>
            </w:r>
          </w:p>
        </w:tc>
      </w:tr>
      <w:tr w:rsidR="00115564" w:rsidTr="00115564">
        <w:tc>
          <w:tcPr>
            <w:tcW w:w="3373"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Etage</w:t>
            </w:r>
          </w:p>
        </w:tc>
        <w:tc>
          <w:tcPr>
            <w:tcW w:w="3465" w:type="dxa"/>
          </w:tcPr>
          <w:p w:rsidR="00115564" w:rsidRDefault="00687EDC"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âge</w:t>
            </w:r>
          </w:p>
        </w:tc>
        <w:tc>
          <w:tcPr>
            <w:tcW w:w="3452"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toarcien</w:t>
            </w:r>
          </w:p>
        </w:tc>
      </w:tr>
    </w:tbl>
    <w:p w:rsidR="009C30FF" w:rsidRDefault="009C30FF" w:rsidP="00225639">
      <w:pPr>
        <w:pStyle w:val="Paragraphedeliste"/>
        <w:numPr>
          <w:ilvl w:val="0"/>
          <w:numId w:val="20"/>
        </w:numPr>
        <w:spacing w:before="120" w:after="0"/>
        <w:ind w:left="1066" w:hanging="357"/>
        <w:contextualSpacing w:val="0"/>
        <w:jc w:val="both"/>
        <w:rPr>
          <w:rFonts w:asciiTheme="majorBidi" w:hAnsiTheme="majorBidi" w:cstheme="majorBidi"/>
          <w:b/>
          <w:bCs/>
          <w:sz w:val="24"/>
          <w:szCs w:val="24"/>
          <w:lang w:eastAsia="fr-FR"/>
        </w:rPr>
      </w:pPr>
      <w:r w:rsidRPr="009C30FF">
        <w:rPr>
          <w:rFonts w:asciiTheme="majorBidi" w:hAnsiTheme="majorBidi" w:cstheme="majorBidi"/>
          <w:b/>
          <w:bCs/>
          <w:sz w:val="24"/>
          <w:szCs w:val="24"/>
          <w:lang w:eastAsia="fr-FR"/>
        </w:rPr>
        <w:t xml:space="preserve">L’échelle stratigraphique </w:t>
      </w:r>
      <w:r w:rsidR="003F1A0E">
        <w:rPr>
          <w:rFonts w:asciiTheme="majorBidi" w:hAnsiTheme="majorBidi" w:cstheme="majorBidi"/>
          <w:b/>
          <w:bCs/>
          <w:sz w:val="24"/>
          <w:szCs w:val="24"/>
          <w:lang w:eastAsia="fr-FR"/>
        </w:rPr>
        <w:t>simplifiée</w:t>
      </w:r>
    </w:p>
    <w:p w:rsidR="003F1A0E" w:rsidRDefault="003F1A0E" w:rsidP="003F1A0E">
      <w:pPr>
        <w:pStyle w:val="Paragraphedeliste"/>
        <w:ind w:left="1068"/>
        <w:jc w:val="both"/>
        <w:rPr>
          <w:rFonts w:asciiTheme="majorBidi" w:hAnsiTheme="majorBidi" w:cstheme="majorBidi"/>
          <w:b/>
          <w:bCs/>
          <w:sz w:val="24"/>
          <w:szCs w:val="24"/>
          <w:lang w:eastAsia="fr-FR"/>
        </w:rPr>
      </w:pPr>
    </w:p>
    <w:tbl>
      <w:tblPr>
        <w:tblStyle w:val="Grilledutableau"/>
        <w:tblW w:w="4817" w:type="pct"/>
        <w:tblInd w:w="392" w:type="dxa"/>
        <w:tblLook w:val="04A0" w:firstRow="1" w:lastRow="0" w:firstColumn="1" w:lastColumn="0" w:noHBand="0" w:noVBand="1"/>
      </w:tblPr>
      <w:tblGrid>
        <w:gridCol w:w="1843"/>
        <w:gridCol w:w="993"/>
        <w:gridCol w:w="3400"/>
        <w:gridCol w:w="4055"/>
      </w:tblGrid>
      <w:tr w:rsidR="00687EDC" w:rsidTr="00A7552F">
        <w:tc>
          <w:tcPr>
            <w:tcW w:w="895" w:type="pct"/>
            <w:vAlign w:val="center"/>
          </w:tcPr>
          <w:p w:rsidR="003F1A0E" w:rsidRDefault="00A7552F" w:rsidP="00A7552F">
            <w:pPr>
              <w:pStyle w:val="Paragraphedeliste"/>
              <w:ind w:left="0"/>
              <w:jc w:val="center"/>
              <w:rPr>
                <w:rFonts w:asciiTheme="majorBidi" w:hAnsiTheme="majorBidi" w:cstheme="majorBidi"/>
                <w:b/>
                <w:bCs/>
                <w:sz w:val="24"/>
                <w:szCs w:val="24"/>
                <w:lang w:eastAsia="fr-FR"/>
              </w:rPr>
            </w:pPr>
            <w:r>
              <w:rPr>
                <w:rFonts w:asciiTheme="majorBidi" w:hAnsiTheme="majorBidi" w:cstheme="majorBidi"/>
                <w:b/>
                <w:bCs/>
                <w:sz w:val="24"/>
                <w:szCs w:val="24"/>
                <w:lang w:eastAsia="fr-FR"/>
              </w:rPr>
              <w:t>Eon</w:t>
            </w:r>
          </w:p>
        </w:tc>
        <w:tc>
          <w:tcPr>
            <w:tcW w:w="482" w:type="pct"/>
          </w:tcPr>
          <w:p w:rsidR="003F1A0E" w:rsidRDefault="00687EDC" w:rsidP="003F1A0E">
            <w:pPr>
              <w:pStyle w:val="Paragraphedeliste"/>
              <w:ind w:left="0"/>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A</w:t>
            </w:r>
            <w:r w:rsidR="003F1A0E">
              <w:rPr>
                <w:rFonts w:asciiTheme="majorBidi" w:hAnsiTheme="majorBidi" w:cstheme="majorBidi"/>
                <w:b/>
                <w:bCs/>
                <w:sz w:val="24"/>
                <w:szCs w:val="24"/>
                <w:lang w:eastAsia="fr-FR"/>
              </w:rPr>
              <w:t>ge</w:t>
            </w:r>
            <w:r>
              <w:rPr>
                <w:rFonts w:asciiTheme="majorBidi" w:hAnsiTheme="majorBidi" w:cstheme="majorBidi"/>
                <w:b/>
                <w:bCs/>
                <w:sz w:val="24"/>
                <w:szCs w:val="24"/>
                <w:lang w:eastAsia="fr-FR"/>
              </w:rPr>
              <w:t xml:space="preserve"> en MA</w:t>
            </w:r>
          </w:p>
        </w:tc>
        <w:tc>
          <w:tcPr>
            <w:tcW w:w="1652" w:type="pct"/>
          </w:tcPr>
          <w:p w:rsidR="003F1A0E" w:rsidRDefault="003F1A0E" w:rsidP="003F1A0E">
            <w:pPr>
              <w:pStyle w:val="Paragraphedeliste"/>
              <w:spacing w:before="120" w:after="120"/>
              <w:ind w:left="0"/>
              <w:contextualSpacing w:val="0"/>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Eres </w:t>
            </w:r>
          </w:p>
        </w:tc>
        <w:tc>
          <w:tcPr>
            <w:tcW w:w="1970" w:type="pct"/>
          </w:tcPr>
          <w:p w:rsidR="003F1A0E" w:rsidRDefault="003F1A0E" w:rsidP="003F1A0E">
            <w:pPr>
              <w:pStyle w:val="Paragraphedeliste"/>
              <w:ind w:left="0"/>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caractéristiques</w:t>
            </w:r>
          </w:p>
        </w:tc>
      </w:tr>
      <w:tr w:rsidR="00687EDC" w:rsidTr="00225639">
        <w:tc>
          <w:tcPr>
            <w:tcW w:w="895" w:type="pct"/>
            <w:vMerge w:val="restart"/>
            <w:vAlign w:val="center"/>
          </w:tcPr>
          <w:p w:rsidR="00687EDC" w:rsidRDefault="00687EDC" w:rsidP="00687EDC">
            <w:pPr>
              <w:pStyle w:val="Paragraphedeliste"/>
              <w:ind w:left="0"/>
              <w:jc w:val="center"/>
              <w:rPr>
                <w:rFonts w:asciiTheme="majorBidi" w:hAnsiTheme="majorBidi" w:cstheme="majorBidi"/>
                <w:b/>
                <w:bCs/>
                <w:sz w:val="24"/>
                <w:szCs w:val="24"/>
                <w:lang w:eastAsia="fr-FR"/>
              </w:rPr>
            </w:pPr>
            <w:r>
              <w:rPr>
                <w:rFonts w:asciiTheme="majorBidi" w:hAnsiTheme="majorBidi" w:cstheme="majorBidi"/>
                <w:b/>
                <w:bCs/>
                <w:sz w:val="24"/>
                <w:szCs w:val="24"/>
                <w:lang w:eastAsia="fr-FR"/>
              </w:rPr>
              <w:t>Phanérozoïque</w:t>
            </w:r>
          </w:p>
        </w:tc>
        <w:tc>
          <w:tcPr>
            <w:tcW w:w="482" w:type="pct"/>
            <w:vAlign w:val="bottom"/>
          </w:tcPr>
          <w:p w:rsidR="00687EDC" w:rsidRDefault="00225639" w:rsidP="00225639">
            <w:pPr>
              <w:pStyle w:val="Paragraphedeliste"/>
              <w:ind w:left="0"/>
              <w:jc w:val="right"/>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_ </w:t>
            </w:r>
            <w:r w:rsidRPr="00225639">
              <w:rPr>
                <w:rFonts w:asciiTheme="majorBidi" w:hAnsiTheme="majorBidi" w:cstheme="majorBidi"/>
                <w:b/>
                <w:bCs/>
                <w:sz w:val="32"/>
                <w:szCs w:val="32"/>
                <w:vertAlign w:val="subscript"/>
                <w:lang w:eastAsia="fr-FR"/>
              </w:rPr>
              <w:t>1.8</w:t>
            </w:r>
          </w:p>
        </w:tc>
        <w:tc>
          <w:tcPr>
            <w:tcW w:w="1652" w:type="pct"/>
          </w:tcPr>
          <w:p w:rsidR="00687EDC" w:rsidRDefault="00687EDC" w:rsidP="003F1A0E">
            <w:pPr>
              <w:pStyle w:val="Paragraphedeliste"/>
              <w:spacing w:before="120" w:after="120"/>
              <w:ind w:left="0"/>
              <w:contextualSpacing w:val="0"/>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quartenaire</w:t>
            </w:r>
          </w:p>
        </w:tc>
        <w:tc>
          <w:tcPr>
            <w:tcW w:w="1970" w:type="pct"/>
          </w:tcPr>
          <w:p w:rsidR="00687EDC" w:rsidRPr="00687EDC" w:rsidRDefault="00687EDC" w:rsidP="00687EDC">
            <w:pPr>
              <w:pStyle w:val="Paragraphedeliste"/>
              <w:spacing w:before="120" w:after="120"/>
              <w:ind w:left="0"/>
              <w:contextualSpacing w:val="0"/>
              <w:jc w:val="both"/>
              <w:rPr>
                <w:rFonts w:asciiTheme="majorBidi" w:hAnsiTheme="majorBidi" w:cstheme="majorBidi"/>
                <w:sz w:val="24"/>
                <w:szCs w:val="24"/>
                <w:lang w:eastAsia="fr-FR"/>
              </w:rPr>
            </w:pPr>
            <w:r w:rsidRPr="00687EDC">
              <w:rPr>
                <w:rFonts w:asciiTheme="majorBidi" w:hAnsiTheme="majorBidi" w:cstheme="majorBidi"/>
                <w:sz w:val="24"/>
                <w:szCs w:val="24"/>
                <w:lang w:eastAsia="fr-FR"/>
              </w:rPr>
              <w:t>L’apparition de l’Homme</w:t>
            </w:r>
          </w:p>
        </w:tc>
      </w:tr>
      <w:tr w:rsidR="00687EDC" w:rsidTr="00225639">
        <w:tc>
          <w:tcPr>
            <w:tcW w:w="895" w:type="pct"/>
            <w:vMerge/>
          </w:tcPr>
          <w:p w:rsidR="00687EDC" w:rsidRDefault="00687EDC" w:rsidP="003F1A0E">
            <w:pPr>
              <w:pStyle w:val="Paragraphedeliste"/>
              <w:ind w:left="0"/>
              <w:jc w:val="both"/>
              <w:rPr>
                <w:rFonts w:asciiTheme="majorBidi" w:hAnsiTheme="majorBidi" w:cstheme="majorBidi"/>
                <w:b/>
                <w:bCs/>
                <w:sz w:val="24"/>
                <w:szCs w:val="24"/>
                <w:lang w:eastAsia="fr-FR"/>
              </w:rPr>
            </w:pPr>
          </w:p>
        </w:tc>
        <w:tc>
          <w:tcPr>
            <w:tcW w:w="482" w:type="pct"/>
            <w:vAlign w:val="bottom"/>
          </w:tcPr>
          <w:p w:rsidR="00687EDC" w:rsidRDefault="00225639" w:rsidP="00225639">
            <w:pPr>
              <w:pStyle w:val="Paragraphedeliste"/>
              <w:ind w:left="0"/>
              <w:jc w:val="right"/>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_ </w:t>
            </w:r>
            <w:r w:rsidRPr="00225639">
              <w:rPr>
                <w:rFonts w:asciiTheme="majorBidi" w:hAnsiTheme="majorBidi" w:cstheme="majorBidi"/>
                <w:b/>
                <w:bCs/>
                <w:sz w:val="32"/>
                <w:szCs w:val="32"/>
                <w:vertAlign w:val="subscript"/>
                <w:lang w:eastAsia="fr-FR"/>
              </w:rPr>
              <w:t>65</w:t>
            </w:r>
          </w:p>
        </w:tc>
        <w:tc>
          <w:tcPr>
            <w:tcW w:w="1652" w:type="pct"/>
          </w:tcPr>
          <w:p w:rsidR="00687EDC" w:rsidRDefault="00687EDC" w:rsidP="003F1A0E">
            <w:pPr>
              <w:pStyle w:val="Paragraphedeliste"/>
              <w:spacing w:before="120" w:after="120"/>
              <w:ind w:left="0"/>
              <w:contextualSpacing w:val="0"/>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Cénozoïque ou ère tertiaire </w:t>
            </w:r>
          </w:p>
        </w:tc>
        <w:tc>
          <w:tcPr>
            <w:tcW w:w="1970" w:type="pct"/>
          </w:tcPr>
          <w:p w:rsidR="00687EDC" w:rsidRPr="00687EDC" w:rsidRDefault="00687EDC" w:rsidP="00687EDC">
            <w:pPr>
              <w:pStyle w:val="Paragraphedeliste"/>
              <w:spacing w:before="120" w:after="120"/>
              <w:ind w:left="0"/>
              <w:contextualSpacing w:val="0"/>
              <w:jc w:val="both"/>
              <w:rPr>
                <w:rFonts w:asciiTheme="majorBidi" w:hAnsiTheme="majorBidi" w:cstheme="majorBidi"/>
                <w:sz w:val="24"/>
                <w:szCs w:val="24"/>
                <w:lang w:eastAsia="fr-FR"/>
              </w:rPr>
            </w:pPr>
            <w:r w:rsidRPr="00687EDC">
              <w:rPr>
                <w:rFonts w:asciiTheme="majorBidi" w:hAnsiTheme="majorBidi" w:cstheme="majorBidi"/>
                <w:sz w:val="24"/>
                <w:szCs w:val="24"/>
                <w:lang w:eastAsia="fr-FR"/>
              </w:rPr>
              <w:t xml:space="preserve">Présence de fossiles d’organismes ayant des représentants actuellement (comme les mammifères) </w:t>
            </w:r>
          </w:p>
        </w:tc>
      </w:tr>
      <w:tr w:rsidR="00687EDC" w:rsidTr="00225639">
        <w:tc>
          <w:tcPr>
            <w:tcW w:w="895" w:type="pct"/>
            <w:vMerge/>
          </w:tcPr>
          <w:p w:rsidR="00687EDC" w:rsidRDefault="00687EDC" w:rsidP="003F1A0E">
            <w:pPr>
              <w:pStyle w:val="Paragraphedeliste"/>
              <w:ind w:left="0"/>
              <w:jc w:val="both"/>
              <w:rPr>
                <w:rFonts w:asciiTheme="majorBidi" w:hAnsiTheme="majorBidi" w:cstheme="majorBidi"/>
                <w:b/>
                <w:bCs/>
                <w:sz w:val="24"/>
                <w:szCs w:val="24"/>
                <w:lang w:eastAsia="fr-FR"/>
              </w:rPr>
            </w:pPr>
          </w:p>
        </w:tc>
        <w:tc>
          <w:tcPr>
            <w:tcW w:w="482" w:type="pct"/>
            <w:vAlign w:val="bottom"/>
          </w:tcPr>
          <w:p w:rsidR="00687EDC" w:rsidRDefault="00225639" w:rsidP="00225639">
            <w:pPr>
              <w:pStyle w:val="Paragraphedeliste"/>
              <w:ind w:left="0"/>
              <w:jc w:val="right"/>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_ </w:t>
            </w:r>
            <w:r w:rsidRPr="00225639">
              <w:rPr>
                <w:rFonts w:asciiTheme="majorBidi" w:hAnsiTheme="majorBidi" w:cstheme="majorBidi"/>
                <w:b/>
                <w:bCs/>
                <w:sz w:val="32"/>
                <w:szCs w:val="32"/>
                <w:vertAlign w:val="subscript"/>
                <w:lang w:eastAsia="fr-FR"/>
              </w:rPr>
              <w:t>245</w:t>
            </w:r>
          </w:p>
        </w:tc>
        <w:tc>
          <w:tcPr>
            <w:tcW w:w="1652" w:type="pct"/>
          </w:tcPr>
          <w:p w:rsidR="00687EDC" w:rsidRDefault="00687EDC" w:rsidP="003F1A0E">
            <w:pPr>
              <w:pStyle w:val="Paragraphedeliste"/>
              <w:spacing w:before="120" w:after="120"/>
              <w:ind w:left="0"/>
              <w:contextualSpacing w:val="0"/>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Mésozoïque ou ère secondaire</w:t>
            </w:r>
          </w:p>
        </w:tc>
        <w:tc>
          <w:tcPr>
            <w:tcW w:w="1970" w:type="pct"/>
          </w:tcPr>
          <w:p w:rsidR="00687EDC" w:rsidRPr="00687EDC" w:rsidRDefault="00687EDC" w:rsidP="00687EDC">
            <w:pPr>
              <w:pStyle w:val="Paragraphedeliste"/>
              <w:spacing w:before="120" w:after="120"/>
              <w:ind w:left="0"/>
              <w:contextualSpacing w:val="0"/>
              <w:jc w:val="both"/>
              <w:rPr>
                <w:rFonts w:asciiTheme="majorBidi" w:hAnsiTheme="majorBidi" w:cstheme="majorBidi"/>
                <w:sz w:val="24"/>
                <w:szCs w:val="24"/>
                <w:lang w:eastAsia="fr-FR"/>
              </w:rPr>
            </w:pPr>
            <w:r w:rsidRPr="00687EDC">
              <w:rPr>
                <w:rFonts w:asciiTheme="majorBidi" w:hAnsiTheme="majorBidi" w:cstheme="majorBidi"/>
                <w:sz w:val="24"/>
                <w:szCs w:val="24"/>
                <w:lang w:eastAsia="fr-FR"/>
              </w:rPr>
              <w:t>Présences de fossiles d’organismes éteints (comme les Ammonites et les dinosaures)</w:t>
            </w:r>
          </w:p>
        </w:tc>
      </w:tr>
      <w:tr w:rsidR="00687EDC" w:rsidTr="00687EDC">
        <w:tc>
          <w:tcPr>
            <w:tcW w:w="895" w:type="pct"/>
            <w:vMerge/>
          </w:tcPr>
          <w:p w:rsidR="00687EDC" w:rsidRDefault="00687EDC" w:rsidP="003F1A0E">
            <w:pPr>
              <w:pStyle w:val="Paragraphedeliste"/>
              <w:ind w:left="0"/>
              <w:jc w:val="both"/>
              <w:rPr>
                <w:rFonts w:asciiTheme="majorBidi" w:hAnsiTheme="majorBidi" w:cstheme="majorBidi"/>
                <w:b/>
                <w:bCs/>
                <w:sz w:val="24"/>
                <w:szCs w:val="24"/>
                <w:lang w:eastAsia="fr-FR"/>
              </w:rPr>
            </w:pPr>
          </w:p>
        </w:tc>
        <w:tc>
          <w:tcPr>
            <w:tcW w:w="482" w:type="pct"/>
            <w:vAlign w:val="bottom"/>
          </w:tcPr>
          <w:p w:rsidR="00687EDC" w:rsidRDefault="00687EDC" w:rsidP="00687EDC">
            <w:pPr>
              <w:pStyle w:val="Paragraphedeliste"/>
              <w:ind w:left="0"/>
              <w:jc w:val="right"/>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_ </w:t>
            </w:r>
            <w:r w:rsidRPr="00687EDC">
              <w:rPr>
                <w:rFonts w:asciiTheme="majorBidi" w:hAnsiTheme="majorBidi" w:cstheme="majorBidi"/>
                <w:b/>
                <w:bCs/>
                <w:sz w:val="32"/>
                <w:szCs w:val="32"/>
                <w:vertAlign w:val="subscript"/>
                <w:lang w:eastAsia="fr-FR"/>
              </w:rPr>
              <w:t>570</w:t>
            </w:r>
          </w:p>
        </w:tc>
        <w:tc>
          <w:tcPr>
            <w:tcW w:w="1652" w:type="pct"/>
          </w:tcPr>
          <w:p w:rsidR="00687EDC" w:rsidRDefault="00687EDC" w:rsidP="003F1A0E">
            <w:pPr>
              <w:pStyle w:val="Paragraphedeliste"/>
              <w:spacing w:before="120" w:after="120"/>
              <w:ind w:left="0"/>
              <w:contextualSpacing w:val="0"/>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Paléozoïque ou ère primaire</w:t>
            </w:r>
          </w:p>
        </w:tc>
        <w:tc>
          <w:tcPr>
            <w:tcW w:w="1970" w:type="pct"/>
          </w:tcPr>
          <w:p w:rsidR="00687EDC" w:rsidRPr="00687EDC" w:rsidRDefault="00687EDC" w:rsidP="00687EDC">
            <w:pPr>
              <w:pStyle w:val="Paragraphedeliste"/>
              <w:spacing w:before="120" w:after="120"/>
              <w:ind w:left="0"/>
              <w:contextualSpacing w:val="0"/>
              <w:jc w:val="both"/>
              <w:rPr>
                <w:rFonts w:asciiTheme="majorBidi" w:hAnsiTheme="majorBidi" w:cstheme="majorBidi"/>
                <w:sz w:val="24"/>
                <w:szCs w:val="24"/>
                <w:lang w:eastAsia="fr-FR"/>
              </w:rPr>
            </w:pPr>
            <w:r w:rsidRPr="00687EDC">
              <w:rPr>
                <w:rFonts w:asciiTheme="majorBidi" w:hAnsiTheme="majorBidi" w:cstheme="majorBidi"/>
                <w:sz w:val="24"/>
                <w:szCs w:val="24"/>
                <w:lang w:eastAsia="fr-FR"/>
              </w:rPr>
              <w:t xml:space="preserve">Présence de fossiles d’organismes éteints (comme les Trilobites) </w:t>
            </w:r>
          </w:p>
        </w:tc>
      </w:tr>
      <w:tr w:rsidR="00687EDC" w:rsidTr="00687EDC">
        <w:tc>
          <w:tcPr>
            <w:tcW w:w="895" w:type="pct"/>
            <w:vAlign w:val="center"/>
          </w:tcPr>
          <w:p w:rsidR="003F1A0E" w:rsidRDefault="00687EDC" w:rsidP="00687EDC">
            <w:pPr>
              <w:pStyle w:val="Paragraphedeliste"/>
              <w:ind w:left="0"/>
              <w:jc w:val="center"/>
              <w:rPr>
                <w:rFonts w:asciiTheme="majorBidi" w:hAnsiTheme="majorBidi" w:cstheme="majorBidi"/>
                <w:b/>
                <w:bCs/>
                <w:sz w:val="24"/>
                <w:szCs w:val="24"/>
                <w:lang w:eastAsia="fr-FR"/>
              </w:rPr>
            </w:pPr>
            <w:r>
              <w:rPr>
                <w:rFonts w:asciiTheme="majorBidi" w:hAnsiTheme="majorBidi" w:cstheme="majorBidi"/>
                <w:b/>
                <w:bCs/>
                <w:sz w:val="24"/>
                <w:szCs w:val="24"/>
                <w:lang w:eastAsia="fr-FR"/>
              </w:rPr>
              <w:t>Cryptozoïque</w:t>
            </w:r>
          </w:p>
        </w:tc>
        <w:tc>
          <w:tcPr>
            <w:tcW w:w="482" w:type="pct"/>
            <w:vAlign w:val="bottom"/>
          </w:tcPr>
          <w:p w:rsidR="003F1A0E" w:rsidRPr="00687EDC" w:rsidRDefault="00687EDC" w:rsidP="00687EDC">
            <w:pPr>
              <w:pStyle w:val="Paragraphedeliste"/>
              <w:ind w:left="0"/>
              <w:jc w:val="right"/>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_ </w:t>
            </w:r>
            <w:r w:rsidRPr="00687EDC">
              <w:rPr>
                <w:rFonts w:asciiTheme="majorBidi" w:hAnsiTheme="majorBidi" w:cstheme="majorBidi"/>
                <w:b/>
                <w:bCs/>
                <w:sz w:val="32"/>
                <w:szCs w:val="32"/>
                <w:vertAlign w:val="subscript"/>
                <w:lang w:eastAsia="fr-FR"/>
              </w:rPr>
              <w:t>4500</w:t>
            </w:r>
          </w:p>
        </w:tc>
        <w:tc>
          <w:tcPr>
            <w:tcW w:w="1652" w:type="pct"/>
          </w:tcPr>
          <w:p w:rsidR="003F1A0E" w:rsidRDefault="003F1A0E" w:rsidP="003F1A0E">
            <w:pPr>
              <w:pStyle w:val="Paragraphedeliste"/>
              <w:spacing w:before="120" w:after="120"/>
              <w:ind w:left="0"/>
              <w:contextualSpacing w:val="0"/>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Précambrien </w:t>
            </w:r>
          </w:p>
        </w:tc>
        <w:tc>
          <w:tcPr>
            <w:tcW w:w="1970" w:type="pct"/>
          </w:tcPr>
          <w:p w:rsidR="003F1A0E" w:rsidRPr="00687EDC" w:rsidRDefault="00687EDC" w:rsidP="00687EDC">
            <w:pPr>
              <w:pStyle w:val="Paragraphedeliste"/>
              <w:spacing w:before="120" w:after="120"/>
              <w:ind w:left="0"/>
              <w:contextualSpacing w:val="0"/>
              <w:jc w:val="both"/>
              <w:rPr>
                <w:rFonts w:asciiTheme="majorBidi" w:hAnsiTheme="majorBidi" w:cstheme="majorBidi"/>
                <w:sz w:val="24"/>
                <w:szCs w:val="24"/>
                <w:lang w:eastAsia="fr-FR"/>
              </w:rPr>
            </w:pPr>
            <w:r w:rsidRPr="00687EDC">
              <w:rPr>
                <w:rFonts w:asciiTheme="majorBidi" w:hAnsiTheme="majorBidi" w:cstheme="majorBidi"/>
                <w:sz w:val="24"/>
                <w:szCs w:val="24"/>
                <w:lang w:eastAsia="fr-FR"/>
              </w:rPr>
              <w:t>Absence de fossiles</w:t>
            </w:r>
          </w:p>
        </w:tc>
      </w:tr>
    </w:tbl>
    <w:p w:rsidR="003F1A0E" w:rsidRDefault="003F1A0E" w:rsidP="003F1A0E">
      <w:pPr>
        <w:pStyle w:val="Paragraphedeliste"/>
        <w:ind w:left="1068"/>
        <w:jc w:val="both"/>
        <w:rPr>
          <w:rFonts w:asciiTheme="majorBidi" w:hAnsiTheme="majorBidi" w:cstheme="majorBidi"/>
          <w:b/>
          <w:bCs/>
          <w:sz w:val="24"/>
          <w:szCs w:val="24"/>
          <w:lang w:eastAsia="fr-FR"/>
        </w:rPr>
      </w:pPr>
    </w:p>
    <w:p w:rsidR="009C30FF" w:rsidRDefault="00225639" w:rsidP="00225639">
      <w:pPr>
        <w:pStyle w:val="Paragraphedeliste"/>
        <w:numPr>
          <w:ilvl w:val="0"/>
          <w:numId w:val="20"/>
        </w:numPr>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L’échelle stratigraphique internationale (voir page suivante)</w:t>
      </w:r>
    </w:p>
    <w:p w:rsidR="00863B09" w:rsidRDefault="00863B09" w:rsidP="00863B09">
      <w:pPr>
        <w:pStyle w:val="Paragraphedeliste"/>
        <w:ind w:left="1068"/>
        <w:jc w:val="both"/>
        <w:rPr>
          <w:rFonts w:asciiTheme="majorBidi" w:hAnsiTheme="majorBidi" w:cstheme="majorBidi"/>
          <w:b/>
          <w:bCs/>
          <w:sz w:val="24"/>
          <w:szCs w:val="24"/>
          <w:lang w:eastAsia="fr-FR"/>
        </w:rPr>
        <w:sectPr w:rsidR="00863B09" w:rsidSect="003C0FE7">
          <w:footerReference w:type="default" r:id="rId39"/>
          <w:pgSz w:w="11906" w:h="16838"/>
          <w:pgMar w:top="720" w:right="720" w:bottom="720" w:left="720" w:header="708" w:footer="708" w:gutter="0"/>
          <w:cols w:space="708"/>
          <w:titlePg/>
          <w:docGrid w:linePitch="360"/>
        </w:sectPr>
      </w:pPr>
    </w:p>
    <w:p w:rsidR="000F3115" w:rsidRPr="000F3115" w:rsidRDefault="00A7552F" w:rsidP="00A7552F">
      <w:pPr>
        <w:pStyle w:val="Paragraphedeliste"/>
        <w:ind w:left="0"/>
        <w:rPr>
          <w:lang w:eastAsia="fr-FR"/>
        </w:rPr>
      </w:pPr>
      <w:r>
        <w:rPr>
          <w:noProof/>
          <w:lang w:eastAsia="fr-FR"/>
        </w:rPr>
        <w:lastRenderedPageBreak/>
        <w:drawing>
          <wp:inline distT="0" distB="0" distL="0" distR="0">
            <wp:extent cx="9763041" cy="6642340"/>
            <wp:effectExtent l="19050" t="0" r="0" b="0"/>
            <wp:docPr id="6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0" cstate="print"/>
                    <a:srcRect/>
                    <a:stretch>
                      <a:fillRect/>
                    </a:stretch>
                  </pic:blipFill>
                  <pic:spPr bwMode="auto">
                    <a:xfrm>
                      <a:off x="0" y="0"/>
                      <a:ext cx="9771216" cy="6647902"/>
                    </a:xfrm>
                    <a:prstGeom prst="rect">
                      <a:avLst/>
                    </a:prstGeom>
                    <a:noFill/>
                    <a:ln w="9525">
                      <a:noFill/>
                      <a:miter lim="800000"/>
                      <a:headEnd/>
                      <a:tailEnd/>
                    </a:ln>
                  </pic:spPr>
                </pic:pic>
              </a:graphicData>
            </a:graphic>
          </wp:inline>
        </w:drawing>
      </w:r>
    </w:p>
    <w:sectPr w:rsidR="000F3115" w:rsidRPr="000F3115" w:rsidSect="00907B4D">
      <w:pgSz w:w="16838" w:h="11906" w:orient="landscape"/>
      <w:pgMar w:top="567"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72F7" w:rsidRDefault="00B272F7" w:rsidP="003C0FE7">
      <w:pPr>
        <w:spacing w:after="0" w:line="240" w:lineRule="auto"/>
      </w:pPr>
      <w:r>
        <w:separator/>
      </w:r>
    </w:p>
  </w:endnote>
  <w:endnote w:type="continuationSeparator" w:id="0">
    <w:p w:rsidR="00B272F7" w:rsidRDefault="00B272F7" w:rsidP="003C0F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ivaldi">
    <w:panose1 w:val="03020602050506090804"/>
    <w:charset w:val="00"/>
    <w:family w:val="script"/>
    <w:pitch w:val="variable"/>
    <w:sig w:usb0="00000003" w:usb1="00000000" w:usb2="00000000" w:usb3="00000000" w:csb0="00000001" w:csb1="00000000"/>
  </w:font>
  <w:font w:name="French Script MT">
    <w:panose1 w:val="03020402040607040605"/>
    <w:charset w:val="00"/>
    <w:family w:val="script"/>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0A13" w:rsidRDefault="009F0A13" w:rsidP="003C0FE7">
    <w:pPr>
      <w:pStyle w:val="Pieddepage"/>
      <w:pBdr>
        <w:top w:val="thinThickSmallGap" w:sz="24" w:space="1" w:color="622423" w:themeColor="accent2" w:themeShade="7F"/>
      </w:pBdr>
      <w:rPr>
        <w:rFonts w:asciiTheme="majorHAnsi" w:hAnsiTheme="majorHAnsi"/>
      </w:rPr>
    </w:pPr>
    <w:r>
      <w:rPr>
        <w:rFonts w:asciiTheme="majorHAnsi" w:hAnsiTheme="majorHAnsi"/>
      </w:rPr>
      <w:t>La stratigraphie  et les subdivisions du temps géologique</w:t>
    </w:r>
    <w:r>
      <w:rPr>
        <w:rFonts w:asciiTheme="majorHAnsi" w:hAnsiTheme="majorHAnsi"/>
      </w:rPr>
      <w:ptab w:relativeTo="margin" w:alignment="right" w:leader="none"/>
    </w:r>
    <w:r>
      <w:rPr>
        <w:rFonts w:asciiTheme="majorHAnsi" w:hAnsiTheme="majorHAnsi"/>
      </w:rPr>
      <w:t xml:space="preserve">Page </w:t>
    </w:r>
    <w:r w:rsidR="00B272F7">
      <w:fldChar w:fldCharType="begin"/>
    </w:r>
    <w:r w:rsidR="00B272F7">
      <w:instrText xml:space="preserve"> PAGE   \* MERGEFORMAT </w:instrText>
    </w:r>
    <w:r w:rsidR="00B272F7">
      <w:fldChar w:fldCharType="separate"/>
    </w:r>
    <w:r w:rsidR="002E2E7F" w:rsidRPr="002E2E7F">
      <w:rPr>
        <w:rFonts w:asciiTheme="majorHAnsi" w:hAnsiTheme="majorHAnsi"/>
        <w:noProof/>
      </w:rPr>
      <w:t>2</w:t>
    </w:r>
    <w:r w:rsidR="00B272F7">
      <w:rPr>
        <w:rFonts w:asciiTheme="majorHAnsi" w:hAnsiTheme="majorHAnsi"/>
        <w:noProof/>
      </w:rPr>
      <w:fldChar w:fldCharType="end"/>
    </w:r>
  </w:p>
  <w:p w:rsidR="009F0A13" w:rsidRDefault="009F0A1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72F7" w:rsidRDefault="00B272F7" w:rsidP="003C0FE7">
      <w:pPr>
        <w:spacing w:after="0" w:line="240" w:lineRule="auto"/>
      </w:pPr>
      <w:r>
        <w:separator/>
      </w:r>
    </w:p>
  </w:footnote>
  <w:footnote w:type="continuationSeparator" w:id="0">
    <w:p w:rsidR="00B272F7" w:rsidRDefault="00B272F7" w:rsidP="003C0F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B6659"/>
    <w:multiLevelType w:val="hybridMultilevel"/>
    <w:tmpl w:val="502AF2A8"/>
    <w:lvl w:ilvl="0" w:tplc="2D4AB3D4">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 w15:restartNumberingAfterBreak="0">
    <w:nsid w:val="062E503E"/>
    <w:multiLevelType w:val="hybridMultilevel"/>
    <w:tmpl w:val="9E4680B8"/>
    <w:lvl w:ilvl="0" w:tplc="C8C23F52">
      <w:start w:val="1"/>
      <w:numFmt w:val="decimal"/>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 w15:restartNumberingAfterBreak="0">
    <w:nsid w:val="10E3116D"/>
    <w:multiLevelType w:val="hybridMultilevel"/>
    <w:tmpl w:val="551ECC6E"/>
    <w:lvl w:ilvl="0" w:tplc="A58A25FA">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3" w15:restartNumberingAfterBreak="0">
    <w:nsid w:val="1343207E"/>
    <w:multiLevelType w:val="hybridMultilevel"/>
    <w:tmpl w:val="DD106E56"/>
    <w:lvl w:ilvl="0" w:tplc="CD32B074">
      <w:start w:val="1"/>
      <w:numFmt w:val="decimal"/>
      <w:lvlText w:val="%1."/>
      <w:lvlJc w:val="left"/>
      <w:pPr>
        <w:ind w:left="927" w:hanging="36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4" w15:restartNumberingAfterBreak="0">
    <w:nsid w:val="164A3C22"/>
    <w:multiLevelType w:val="hybridMultilevel"/>
    <w:tmpl w:val="AF7E1070"/>
    <w:lvl w:ilvl="0" w:tplc="5642AE1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DBD1EFB"/>
    <w:multiLevelType w:val="hybridMultilevel"/>
    <w:tmpl w:val="2684E34E"/>
    <w:lvl w:ilvl="0" w:tplc="CCCAEBD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25A003C"/>
    <w:multiLevelType w:val="hybridMultilevel"/>
    <w:tmpl w:val="26E21FA8"/>
    <w:lvl w:ilvl="0" w:tplc="9850CBD4">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7" w15:restartNumberingAfterBreak="0">
    <w:nsid w:val="3A8951C5"/>
    <w:multiLevelType w:val="hybridMultilevel"/>
    <w:tmpl w:val="4EE647BE"/>
    <w:lvl w:ilvl="0" w:tplc="93D2742E">
      <w:start w:val="1"/>
      <w:numFmt w:val="decimal"/>
      <w:lvlText w:val="%1-"/>
      <w:lvlJc w:val="left"/>
      <w:pPr>
        <w:ind w:left="720" w:hanging="360"/>
      </w:pPr>
      <w:rPr>
        <w:rFonts w:asciiTheme="majorBidi" w:hAnsiTheme="majorBidi" w:cstheme="majorBidi" w:hint="default"/>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3AC258F7"/>
    <w:multiLevelType w:val="hybridMultilevel"/>
    <w:tmpl w:val="38F464B0"/>
    <w:lvl w:ilvl="0" w:tplc="F80ECA9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AC42B94"/>
    <w:multiLevelType w:val="hybridMultilevel"/>
    <w:tmpl w:val="FE0CDD12"/>
    <w:lvl w:ilvl="0" w:tplc="040C0005">
      <w:start w:val="1"/>
      <w:numFmt w:val="bullet"/>
      <w:lvlText w:val=""/>
      <w:lvlJc w:val="left"/>
      <w:pPr>
        <w:ind w:left="1364" w:hanging="360"/>
      </w:pPr>
      <w:rPr>
        <w:rFonts w:ascii="Wingdings" w:hAnsi="Wingdings" w:hint="default"/>
      </w:rPr>
    </w:lvl>
    <w:lvl w:ilvl="1" w:tplc="040C0003" w:tentative="1">
      <w:start w:val="1"/>
      <w:numFmt w:val="bullet"/>
      <w:lvlText w:val="o"/>
      <w:lvlJc w:val="left"/>
      <w:pPr>
        <w:ind w:left="2084" w:hanging="360"/>
      </w:pPr>
      <w:rPr>
        <w:rFonts w:ascii="Courier New" w:hAnsi="Courier New" w:cs="Courier New" w:hint="default"/>
      </w:rPr>
    </w:lvl>
    <w:lvl w:ilvl="2" w:tplc="040C0005" w:tentative="1">
      <w:start w:val="1"/>
      <w:numFmt w:val="bullet"/>
      <w:lvlText w:val=""/>
      <w:lvlJc w:val="left"/>
      <w:pPr>
        <w:ind w:left="2804" w:hanging="360"/>
      </w:pPr>
      <w:rPr>
        <w:rFonts w:ascii="Wingdings" w:hAnsi="Wingdings" w:hint="default"/>
      </w:rPr>
    </w:lvl>
    <w:lvl w:ilvl="3" w:tplc="040C0001" w:tentative="1">
      <w:start w:val="1"/>
      <w:numFmt w:val="bullet"/>
      <w:lvlText w:val=""/>
      <w:lvlJc w:val="left"/>
      <w:pPr>
        <w:ind w:left="3524" w:hanging="360"/>
      </w:pPr>
      <w:rPr>
        <w:rFonts w:ascii="Symbol" w:hAnsi="Symbol" w:hint="default"/>
      </w:rPr>
    </w:lvl>
    <w:lvl w:ilvl="4" w:tplc="040C0003" w:tentative="1">
      <w:start w:val="1"/>
      <w:numFmt w:val="bullet"/>
      <w:lvlText w:val="o"/>
      <w:lvlJc w:val="left"/>
      <w:pPr>
        <w:ind w:left="4244" w:hanging="360"/>
      </w:pPr>
      <w:rPr>
        <w:rFonts w:ascii="Courier New" w:hAnsi="Courier New" w:cs="Courier New" w:hint="default"/>
      </w:rPr>
    </w:lvl>
    <w:lvl w:ilvl="5" w:tplc="040C0005" w:tentative="1">
      <w:start w:val="1"/>
      <w:numFmt w:val="bullet"/>
      <w:lvlText w:val=""/>
      <w:lvlJc w:val="left"/>
      <w:pPr>
        <w:ind w:left="4964" w:hanging="360"/>
      </w:pPr>
      <w:rPr>
        <w:rFonts w:ascii="Wingdings" w:hAnsi="Wingdings" w:hint="default"/>
      </w:rPr>
    </w:lvl>
    <w:lvl w:ilvl="6" w:tplc="040C0001" w:tentative="1">
      <w:start w:val="1"/>
      <w:numFmt w:val="bullet"/>
      <w:lvlText w:val=""/>
      <w:lvlJc w:val="left"/>
      <w:pPr>
        <w:ind w:left="5684" w:hanging="360"/>
      </w:pPr>
      <w:rPr>
        <w:rFonts w:ascii="Symbol" w:hAnsi="Symbol" w:hint="default"/>
      </w:rPr>
    </w:lvl>
    <w:lvl w:ilvl="7" w:tplc="040C0003" w:tentative="1">
      <w:start w:val="1"/>
      <w:numFmt w:val="bullet"/>
      <w:lvlText w:val="o"/>
      <w:lvlJc w:val="left"/>
      <w:pPr>
        <w:ind w:left="6404" w:hanging="360"/>
      </w:pPr>
      <w:rPr>
        <w:rFonts w:ascii="Courier New" w:hAnsi="Courier New" w:cs="Courier New" w:hint="default"/>
      </w:rPr>
    </w:lvl>
    <w:lvl w:ilvl="8" w:tplc="040C0005" w:tentative="1">
      <w:start w:val="1"/>
      <w:numFmt w:val="bullet"/>
      <w:lvlText w:val=""/>
      <w:lvlJc w:val="left"/>
      <w:pPr>
        <w:ind w:left="7124" w:hanging="360"/>
      </w:pPr>
      <w:rPr>
        <w:rFonts w:ascii="Wingdings" w:hAnsi="Wingdings" w:hint="default"/>
      </w:rPr>
    </w:lvl>
  </w:abstractNum>
  <w:abstractNum w:abstractNumId="10" w15:restartNumberingAfterBreak="0">
    <w:nsid w:val="41941137"/>
    <w:multiLevelType w:val="hybridMultilevel"/>
    <w:tmpl w:val="AA4A6262"/>
    <w:lvl w:ilvl="0" w:tplc="64383BC0">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1" w15:restartNumberingAfterBreak="0">
    <w:nsid w:val="453B3451"/>
    <w:multiLevelType w:val="hybridMultilevel"/>
    <w:tmpl w:val="E4CE5DEA"/>
    <w:lvl w:ilvl="0" w:tplc="154416B0">
      <w:start w:val="1"/>
      <w:numFmt w:val="decimal"/>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2" w15:restartNumberingAfterBreak="0">
    <w:nsid w:val="49B0281C"/>
    <w:multiLevelType w:val="hybridMultilevel"/>
    <w:tmpl w:val="48F68048"/>
    <w:lvl w:ilvl="0" w:tplc="40B4B124">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3" w15:restartNumberingAfterBreak="0">
    <w:nsid w:val="4EFE3DC1"/>
    <w:multiLevelType w:val="hybridMultilevel"/>
    <w:tmpl w:val="FC5C0B78"/>
    <w:lvl w:ilvl="0" w:tplc="44329E06">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4" w15:restartNumberingAfterBreak="0">
    <w:nsid w:val="5FE3563B"/>
    <w:multiLevelType w:val="hybridMultilevel"/>
    <w:tmpl w:val="6BDA2B80"/>
    <w:lvl w:ilvl="0" w:tplc="0EEA6DCA">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5" w15:restartNumberingAfterBreak="0">
    <w:nsid w:val="6CA37047"/>
    <w:multiLevelType w:val="hybridMultilevel"/>
    <w:tmpl w:val="1820D18A"/>
    <w:lvl w:ilvl="0" w:tplc="0F884010">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6" w15:restartNumberingAfterBreak="0">
    <w:nsid w:val="6EDB0E4A"/>
    <w:multiLevelType w:val="hybridMultilevel"/>
    <w:tmpl w:val="254E8130"/>
    <w:lvl w:ilvl="0" w:tplc="A9F6DD4C">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6F19571E"/>
    <w:multiLevelType w:val="hybridMultilevel"/>
    <w:tmpl w:val="A7CEF604"/>
    <w:lvl w:ilvl="0" w:tplc="CDDC21F2">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8" w15:restartNumberingAfterBreak="0">
    <w:nsid w:val="734B64BB"/>
    <w:multiLevelType w:val="hybridMultilevel"/>
    <w:tmpl w:val="6A8253B2"/>
    <w:lvl w:ilvl="0" w:tplc="47B2FE5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7CDB4184"/>
    <w:multiLevelType w:val="hybridMultilevel"/>
    <w:tmpl w:val="2724ED8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6"/>
  </w:num>
  <w:num w:numId="2">
    <w:abstractNumId w:val="1"/>
  </w:num>
  <w:num w:numId="3">
    <w:abstractNumId w:val="11"/>
  </w:num>
  <w:num w:numId="4">
    <w:abstractNumId w:val="18"/>
  </w:num>
  <w:num w:numId="5">
    <w:abstractNumId w:val="7"/>
  </w:num>
  <w:num w:numId="6">
    <w:abstractNumId w:val="19"/>
  </w:num>
  <w:num w:numId="7">
    <w:abstractNumId w:val="10"/>
  </w:num>
  <w:num w:numId="8">
    <w:abstractNumId w:val="8"/>
  </w:num>
  <w:num w:numId="9">
    <w:abstractNumId w:val="5"/>
  </w:num>
  <w:num w:numId="10">
    <w:abstractNumId w:val="16"/>
  </w:num>
  <w:num w:numId="11">
    <w:abstractNumId w:val="12"/>
  </w:num>
  <w:num w:numId="12">
    <w:abstractNumId w:val="9"/>
  </w:num>
  <w:num w:numId="13">
    <w:abstractNumId w:val="13"/>
  </w:num>
  <w:num w:numId="14">
    <w:abstractNumId w:val="0"/>
  </w:num>
  <w:num w:numId="15">
    <w:abstractNumId w:val="4"/>
  </w:num>
  <w:num w:numId="16">
    <w:abstractNumId w:val="15"/>
  </w:num>
  <w:num w:numId="17">
    <w:abstractNumId w:val="3"/>
  </w:num>
  <w:num w:numId="18">
    <w:abstractNumId w:val="14"/>
  </w:num>
  <w:num w:numId="19">
    <w:abstractNumId w:val="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3C0FE7"/>
    <w:rsid w:val="00014A07"/>
    <w:rsid w:val="000710E4"/>
    <w:rsid w:val="000A4A0E"/>
    <w:rsid w:val="000B7A4F"/>
    <w:rsid w:val="000E72A2"/>
    <w:rsid w:val="000F3115"/>
    <w:rsid w:val="00104EE9"/>
    <w:rsid w:val="00115564"/>
    <w:rsid w:val="00124F91"/>
    <w:rsid w:val="00131D2A"/>
    <w:rsid w:val="00133D39"/>
    <w:rsid w:val="00147E86"/>
    <w:rsid w:val="00176DB1"/>
    <w:rsid w:val="00191371"/>
    <w:rsid w:val="001A1DE3"/>
    <w:rsid w:val="001C3686"/>
    <w:rsid w:val="001C3C30"/>
    <w:rsid w:val="00225639"/>
    <w:rsid w:val="0023248F"/>
    <w:rsid w:val="002837CD"/>
    <w:rsid w:val="00287BDA"/>
    <w:rsid w:val="002C670D"/>
    <w:rsid w:val="002C7D31"/>
    <w:rsid w:val="002D293D"/>
    <w:rsid w:val="002E2E7F"/>
    <w:rsid w:val="002F224E"/>
    <w:rsid w:val="00325FB4"/>
    <w:rsid w:val="0036063A"/>
    <w:rsid w:val="00365574"/>
    <w:rsid w:val="00370AE8"/>
    <w:rsid w:val="003A1299"/>
    <w:rsid w:val="003A4AF4"/>
    <w:rsid w:val="003A5892"/>
    <w:rsid w:val="003B6CB8"/>
    <w:rsid w:val="003C0FE7"/>
    <w:rsid w:val="003C4F93"/>
    <w:rsid w:val="003F1A0E"/>
    <w:rsid w:val="003F746C"/>
    <w:rsid w:val="004277CC"/>
    <w:rsid w:val="00434CEE"/>
    <w:rsid w:val="00453992"/>
    <w:rsid w:val="004737C9"/>
    <w:rsid w:val="00483778"/>
    <w:rsid w:val="004E2287"/>
    <w:rsid w:val="00506F05"/>
    <w:rsid w:val="00594A6F"/>
    <w:rsid w:val="005E22CB"/>
    <w:rsid w:val="00642F06"/>
    <w:rsid w:val="006565D5"/>
    <w:rsid w:val="00671BEC"/>
    <w:rsid w:val="00687EDC"/>
    <w:rsid w:val="006922A1"/>
    <w:rsid w:val="006A6A26"/>
    <w:rsid w:val="006C132A"/>
    <w:rsid w:val="00763990"/>
    <w:rsid w:val="007727E0"/>
    <w:rsid w:val="007823AF"/>
    <w:rsid w:val="0079535D"/>
    <w:rsid w:val="007E38A0"/>
    <w:rsid w:val="007F32F9"/>
    <w:rsid w:val="008109E0"/>
    <w:rsid w:val="00863B09"/>
    <w:rsid w:val="00864011"/>
    <w:rsid w:val="008B708C"/>
    <w:rsid w:val="008E00E5"/>
    <w:rsid w:val="008F3C15"/>
    <w:rsid w:val="00907B4D"/>
    <w:rsid w:val="0095230C"/>
    <w:rsid w:val="00961BB0"/>
    <w:rsid w:val="009800A1"/>
    <w:rsid w:val="009859F4"/>
    <w:rsid w:val="009A0267"/>
    <w:rsid w:val="009C038D"/>
    <w:rsid w:val="009C30FF"/>
    <w:rsid w:val="009F0A13"/>
    <w:rsid w:val="00A00A15"/>
    <w:rsid w:val="00A57B8E"/>
    <w:rsid w:val="00A64CB0"/>
    <w:rsid w:val="00A74E79"/>
    <w:rsid w:val="00A7552F"/>
    <w:rsid w:val="00A807AB"/>
    <w:rsid w:val="00A90395"/>
    <w:rsid w:val="00AC2304"/>
    <w:rsid w:val="00AF076D"/>
    <w:rsid w:val="00B0491A"/>
    <w:rsid w:val="00B272F7"/>
    <w:rsid w:val="00B4568E"/>
    <w:rsid w:val="00B5356B"/>
    <w:rsid w:val="00B84BBF"/>
    <w:rsid w:val="00BA122D"/>
    <w:rsid w:val="00BC720E"/>
    <w:rsid w:val="00BF73E3"/>
    <w:rsid w:val="00C464D7"/>
    <w:rsid w:val="00C66B88"/>
    <w:rsid w:val="00C907E7"/>
    <w:rsid w:val="00C97942"/>
    <w:rsid w:val="00CB0F45"/>
    <w:rsid w:val="00CD5419"/>
    <w:rsid w:val="00CE46C5"/>
    <w:rsid w:val="00D2360D"/>
    <w:rsid w:val="00D63EB5"/>
    <w:rsid w:val="00D72AFC"/>
    <w:rsid w:val="00D77622"/>
    <w:rsid w:val="00D87EE0"/>
    <w:rsid w:val="00DA3323"/>
    <w:rsid w:val="00DC0F54"/>
    <w:rsid w:val="00DD68ED"/>
    <w:rsid w:val="00DD7C7C"/>
    <w:rsid w:val="00DE41C7"/>
    <w:rsid w:val="00E1462C"/>
    <w:rsid w:val="00E22B4A"/>
    <w:rsid w:val="00E24422"/>
    <w:rsid w:val="00E247EE"/>
    <w:rsid w:val="00E3535E"/>
    <w:rsid w:val="00EB486A"/>
    <w:rsid w:val="00EB49E0"/>
    <w:rsid w:val="00ED7DF4"/>
    <w:rsid w:val="00EF79D1"/>
    <w:rsid w:val="00F959AF"/>
    <w:rsid w:val="00FA6A43"/>
    <w:rsid w:val="00FC0E19"/>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129"/>
    <o:shapelayout v:ext="edit">
      <o:idmap v:ext="edit" data="1"/>
      <o:rules v:ext="edit">
        <o:r id="V:Rule1" type="callout" idref="#_x0000_s1094"/>
        <o:r id="V:Rule2" type="callout" idref="#_x0000_s1040"/>
        <o:r id="V:Rule3" type="callout" idref="#_x0000_s1038"/>
        <o:r id="V:Rule4" type="callout" idref="#_x0000_s1051"/>
        <o:r id="V:Rule5" type="callout" idref="#_x0000_s1060"/>
        <o:r id="V:Rule6" type="callout" idref="#_x0000_s1080"/>
        <o:r id="V:Rule7" type="callout" idref="#_x0000_s1068"/>
        <o:r id="V:Rule8" type="callout" idref="#_x0000_s1075"/>
        <o:r id="V:Rule9" type="callout" idref="#_x0000_s1091"/>
        <o:r id="V:Rule10" type="callout" idref="#_x0000_s1096"/>
        <o:r id="V:Rule11" type="callout" idref="#_x0000_s1099"/>
        <o:r id="V:Rule12" type="callout" idref="#_x0000_s1106"/>
        <o:r id="V:Rule13" type="callout" idref="#_x0000_s1112"/>
        <o:r id="V:Rule14" type="callout" idref="#_x0000_s1119"/>
        <o:r id="V:Rule15" type="callout" idref="#_x0000_s1125"/>
        <o:r id="V:Rule16" type="connector" idref="#_x0000_s1042"/>
        <o:r id="V:Rule17" type="connector" idref="#_x0000_s1044"/>
      </o:rules>
    </o:shapelayout>
  </w:shapeDefaults>
  <w:decimalSymbol w:val=","/>
  <w:listSeparator w:val=";"/>
  <w14:docId w14:val="00238C78"/>
  <w15:docId w15:val="{20282933-ACB9-4A53-9EAB-55271F3BB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0FE7"/>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C0FE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C0FE7"/>
    <w:rPr>
      <w:rFonts w:ascii="Tahoma" w:hAnsi="Tahoma" w:cs="Tahoma"/>
      <w:sz w:val="16"/>
      <w:szCs w:val="16"/>
    </w:rPr>
  </w:style>
  <w:style w:type="paragraph" w:styleId="En-tte">
    <w:name w:val="header"/>
    <w:basedOn w:val="Normal"/>
    <w:link w:val="En-tteCar"/>
    <w:uiPriority w:val="99"/>
    <w:semiHidden/>
    <w:unhideWhenUsed/>
    <w:rsid w:val="003C0FE7"/>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3C0FE7"/>
  </w:style>
  <w:style w:type="paragraph" w:styleId="Pieddepage">
    <w:name w:val="footer"/>
    <w:basedOn w:val="Normal"/>
    <w:link w:val="PieddepageCar"/>
    <w:uiPriority w:val="99"/>
    <w:unhideWhenUsed/>
    <w:rsid w:val="003C0FE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C0FE7"/>
  </w:style>
  <w:style w:type="paragraph" w:styleId="Paragraphedeliste">
    <w:name w:val="List Paragraph"/>
    <w:basedOn w:val="Normal"/>
    <w:uiPriority w:val="34"/>
    <w:qFormat/>
    <w:rsid w:val="0036063A"/>
    <w:pPr>
      <w:ind w:left="720"/>
      <w:contextualSpacing/>
    </w:pPr>
  </w:style>
  <w:style w:type="paragraph" w:styleId="Lgende">
    <w:name w:val="caption"/>
    <w:basedOn w:val="Normal"/>
    <w:next w:val="Normal"/>
    <w:uiPriority w:val="35"/>
    <w:unhideWhenUsed/>
    <w:qFormat/>
    <w:rsid w:val="00D72AFC"/>
    <w:pPr>
      <w:spacing w:line="240" w:lineRule="auto"/>
    </w:pPr>
    <w:rPr>
      <w:b/>
      <w:bCs/>
      <w:color w:val="4F81BD" w:themeColor="accent1"/>
      <w:sz w:val="18"/>
      <w:szCs w:val="18"/>
    </w:rPr>
  </w:style>
  <w:style w:type="character" w:styleId="lev">
    <w:name w:val="Strong"/>
    <w:basedOn w:val="Policepardfaut"/>
    <w:uiPriority w:val="22"/>
    <w:qFormat/>
    <w:rsid w:val="003A4AF4"/>
    <w:rPr>
      <w:b/>
      <w:bCs/>
    </w:rPr>
  </w:style>
  <w:style w:type="character" w:styleId="Lienhypertexte">
    <w:name w:val="Hyperlink"/>
    <w:basedOn w:val="Policepardfaut"/>
    <w:uiPriority w:val="99"/>
    <w:semiHidden/>
    <w:unhideWhenUsed/>
    <w:rsid w:val="003A4AF4"/>
    <w:rPr>
      <w:color w:val="0000FF"/>
      <w:u w:val="single"/>
    </w:rPr>
  </w:style>
  <w:style w:type="table" w:styleId="Grilledutableau">
    <w:name w:val="Table Grid"/>
    <w:basedOn w:val="TableauNormal"/>
    <w:uiPriority w:val="59"/>
    <w:rsid w:val="00115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footer" Target="footer1.xml"/><Relationship Id="rId21" Type="http://schemas.openxmlformats.org/officeDocument/2006/relationships/image" Target="media/image15.png"/><Relationship Id="rId34" Type="http://schemas.openxmlformats.org/officeDocument/2006/relationships/image" Target="media/image28.jpeg"/><Relationship Id="rId42"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29" Type="http://schemas.openxmlformats.org/officeDocument/2006/relationships/image" Target="media/image23.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jpeg"/><Relationship Id="rId37" Type="http://schemas.openxmlformats.org/officeDocument/2006/relationships/image" Target="media/image30.jpeg"/><Relationship Id="rId40" Type="http://schemas.openxmlformats.org/officeDocument/2006/relationships/image" Target="media/image32.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29.png"/><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hyperlink" Target="https://www.assistancescolaire.com/eleve/TS/svt/lexique/C-contact-anormal-t_tx087" TargetMode="External"/><Relationship Id="rId8" Type="http://schemas.openxmlformats.org/officeDocument/2006/relationships/image" Target="media/image2.jpe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7.jpeg"/><Relationship Id="rId38" Type="http://schemas.openxmlformats.org/officeDocument/2006/relationships/image" Target="media/image3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13890</TotalTime>
  <Pages>17</Pages>
  <Words>2239</Words>
  <Characters>12317</Characters>
  <Application>Microsoft Office Word</Application>
  <DocSecurity>0</DocSecurity>
  <Lines>102</Lines>
  <Paragraphs>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Ougouni</dc:creator>
  <cp:lastModifiedBy>DELL</cp:lastModifiedBy>
  <cp:revision>39</cp:revision>
  <cp:lastPrinted>2018-10-26T20:29:00Z</cp:lastPrinted>
  <dcterms:created xsi:type="dcterms:W3CDTF">2018-09-13T16:57:00Z</dcterms:created>
  <dcterms:modified xsi:type="dcterms:W3CDTF">2021-10-27T20:41:00Z</dcterms:modified>
</cp:coreProperties>
</file>